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1C" w:rsidRPr="002960E2" w:rsidRDefault="00BC7F1C" w:rsidP="00EA79DD">
      <w:pPr>
        <w:spacing w:after="0" w:line="240" w:lineRule="auto"/>
        <w:jc w:val="both"/>
        <w:rPr>
          <w:rFonts w:ascii="Arial" w:hAnsi="Arial" w:cs="Arial"/>
          <w:b/>
          <w:color w:val="000000" w:themeColor="text1"/>
          <w:sz w:val="28"/>
          <w:szCs w:val="24"/>
          <w:lang w:val="pt-BR"/>
        </w:rPr>
      </w:pPr>
      <w:bookmarkStart w:id="0" w:name="_Hlk514066054"/>
      <w:bookmarkStart w:id="1" w:name="_Hlk514065605"/>
      <w:r w:rsidRPr="002960E2">
        <w:rPr>
          <w:rFonts w:ascii="Arial" w:hAnsi="Arial" w:cs="Arial"/>
          <w:b/>
          <w:color w:val="000000" w:themeColor="text1"/>
          <w:sz w:val="28"/>
          <w:szCs w:val="24"/>
          <w:lang w:val="pt-BR"/>
        </w:rPr>
        <w:t>A INFLUENCIA DAS DIFERENTES POSIÇÕES DE GINASTAS ACROBÁTICOS SOBRE COMPOSIÇÃO CORPORAL, FLEXIBILIDADE, FORÇA, AGILIDADE E APTIDÃO AERÓBIA.</w:t>
      </w:r>
    </w:p>
    <w:p w:rsidR="00F01211" w:rsidRPr="002960E2" w:rsidRDefault="00F01211" w:rsidP="00EA79DD">
      <w:pPr>
        <w:spacing w:after="0" w:line="240" w:lineRule="auto"/>
        <w:jc w:val="both"/>
        <w:rPr>
          <w:rFonts w:ascii="Arial" w:hAnsi="Arial" w:cs="Arial"/>
          <w:color w:val="000000" w:themeColor="text1"/>
          <w:sz w:val="20"/>
          <w:szCs w:val="24"/>
          <w:shd w:val="clear" w:color="auto" w:fill="FFFFFF"/>
        </w:rPr>
      </w:pPr>
      <w:r w:rsidRPr="002960E2">
        <w:rPr>
          <w:rFonts w:ascii="Arial" w:hAnsi="Arial" w:cs="Arial"/>
          <w:color w:val="000000" w:themeColor="text1"/>
          <w:sz w:val="20"/>
          <w:szCs w:val="24"/>
          <w:shd w:val="clear" w:color="auto" w:fill="FFFFFF"/>
        </w:rPr>
        <w:t>FUNCTIONAL AND ANTHROPOMETRIC PROFILE OF ACROBATIC GYMNASTICS PRACTICERS OF THE FEDERAL DISTRICT</w:t>
      </w:r>
    </w:p>
    <w:p w:rsidR="00F01211" w:rsidRPr="002960E2" w:rsidRDefault="00F01211" w:rsidP="00EA79DD">
      <w:pPr>
        <w:spacing w:after="0" w:line="240" w:lineRule="auto"/>
        <w:jc w:val="both"/>
        <w:rPr>
          <w:rFonts w:ascii="Arial" w:hAnsi="Arial" w:cs="Arial"/>
          <w:color w:val="000000" w:themeColor="text1"/>
          <w:sz w:val="20"/>
          <w:szCs w:val="24"/>
          <w:shd w:val="clear" w:color="auto" w:fill="FFFFFF"/>
        </w:rPr>
      </w:pPr>
    </w:p>
    <w:p w:rsidR="009E217D" w:rsidRPr="009E217D" w:rsidRDefault="009E217D" w:rsidP="00EA79DD">
      <w:pPr>
        <w:spacing w:after="0" w:line="240" w:lineRule="auto"/>
        <w:jc w:val="both"/>
        <w:rPr>
          <w:rFonts w:ascii="Arial" w:hAnsi="Arial" w:cs="Arial"/>
          <w:color w:val="000000"/>
          <w:sz w:val="20"/>
          <w:szCs w:val="20"/>
          <w:lang w:val="pt-BR"/>
        </w:rPr>
      </w:pPr>
      <w:bookmarkStart w:id="2" w:name="_GoBack"/>
      <w:bookmarkEnd w:id="0"/>
      <w:bookmarkEnd w:id="1"/>
      <w:bookmarkEnd w:id="2"/>
    </w:p>
    <w:p w:rsidR="00F01211" w:rsidRDefault="00F01211" w:rsidP="00EA79DD">
      <w:pPr>
        <w:spacing w:after="0" w:line="240" w:lineRule="auto"/>
        <w:jc w:val="both"/>
        <w:rPr>
          <w:rFonts w:ascii="Arial" w:hAnsi="Arial" w:cs="Arial"/>
          <w:color w:val="000000"/>
          <w:sz w:val="20"/>
          <w:szCs w:val="20"/>
          <w:lang w:val="pt-BR"/>
        </w:rPr>
      </w:pPr>
    </w:p>
    <w:p w:rsidR="00F01211" w:rsidRPr="009E217D" w:rsidRDefault="00F01211" w:rsidP="009E217D">
      <w:pPr>
        <w:spacing w:after="0" w:line="360" w:lineRule="auto"/>
        <w:jc w:val="both"/>
        <w:rPr>
          <w:rFonts w:ascii="Arial" w:hAnsi="Arial" w:cs="Arial"/>
          <w:b/>
          <w:color w:val="000000"/>
          <w:sz w:val="24"/>
          <w:szCs w:val="24"/>
          <w:lang w:val="pt-BR"/>
        </w:rPr>
      </w:pPr>
      <w:r w:rsidRPr="009E217D">
        <w:rPr>
          <w:rFonts w:ascii="Arial" w:hAnsi="Arial" w:cs="Arial"/>
          <w:b/>
          <w:color w:val="000000"/>
          <w:sz w:val="24"/>
          <w:szCs w:val="24"/>
          <w:lang w:val="pt-BR"/>
        </w:rPr>
        <w:t>Resumo</w:t>
      </w:r>
    </w:p>
    <w:p w:rsidR="00107D4C" w:rsidRDefault="00F01211" w:rsidP="00107D4C">
      <w:pPr>
        <w:pStyle w:val="Standard"/>
        <w:spacing w:line="360" w:lineRule="auto"/>
        <w:jc w:val="both"/>
        <w:rPr>
          <w:rFonts w:ascii="Arial" w:hAnsi="Arial" w:cs="Arial"/>
        </w:rPr>
      </w:pPr>
      <w:r w:rsidRPr="009E217D">
        <w:rPr>
          <w:rFonts w:ascii="Arial" w:hAnsi="Arial" w:cs="Arial"/>
          <w:b/>
          <w:color w:val="000000"/>
        </w:rPr>
        <w:t>Objetivo</w:t>
      </w:r>
      <w:r w:rsidR="00107D4C" w:rsidRPr="00107D4C">
        <w:rPr>
          <w:rFonts w:ascii="Arial" w:hAnsi="Arial" w:cs="Arial"/>
        </w:rPr>
        <w:t xml:space="preserve"> </w:t>
      </w:r>
      <w:r w:rsidR="00107D4C" w:rsidRPr="00EC364C">
        <w:rPr>
          <w:rFonts w:ascii="Arial" w:hAnsi="Arial" w:cs="Arial"/>
        </w:rPr>
        <w:t xml:space="preserve">identificar </w:t>
      </w:r>
      <w:r w:rsidR="00107D4C">
        <w:rPr>
          <w:rFonts w:ascii="Arial" w:hAnsi="Arial" w:cs="Arial"/>
        </w:rPr>
        <w:t>as características antropométricas, de força, flexibilidade, agilidade e aptidão aeróbia de ginastas acrobatas em relação as suas diferentes posições de atuação.</w:t>
      </w:r>
      <w:r w:rsidR="008A5D72" w:rsidRPr="009E217D">
        <w:rPr>
          <w:rFonts w:ascii="Arial" w:hAnsi="Arial" w:cs="Arial"/>
        </w:rPr>
        <w:t xml:space="preserve"> </w:t>
      </w:r>
      <w:r w:rsidR="008A5D72" w:rsidRPr="009E217D">
        <w:rPr>
          <w:rFonts w:ascii="Arial" w:hAnsi="Arial" w:cs="Arial"/>
          <w:b/>
        </w:rPr>
        <w:t xml:space="preserve">Metodologia: </w:t>
      </w:r>
      <w:r w:rsidR="00107D4C">
        <w:rPr>
          <w:rFonts w:ascii="Arial" w:hAnsi="Arial" w:cs="Arial"/>
        </w:rPr>
        <w:t>p</w:t>
      </w:r>
      <w:r w:rsidR="008A5D72" w:rsidRPr="009E217D">
        <w:rPr>
          <w:rFonts w:ascii="Arial" w:hAnsi="Arial" w:cs="Arial"/>
        </w:rPr>
        <w:t>articiparam do estudo</w:t>
      </w:r>
      <w:r w:rsidR="00B11920" w:rsidRPr="009E217D">
        <w:rPr>
          <w:rFonts w:ascii="Arial" w:hAnsi="Arial" w:cs="Arial"/>
        </w:rPr>
        <w:t xml:space="preserve"> 3</w:t>
      </w:r>
      <w:r w:rsidR="008A5D72" w:rsidRPr="009E217D">
        <w:rPr>
          <w:rFonts w:ascii="Arial" w:hAnsi="Arial" w:cs="Arial"/>
        </w:rPr>
        <w:t>3</w:t>
      </w:r>
      <w:r w:rsidR="009E217D">
        <w:rPr>
          <w:rFonts w:ascii="Arial" w:hAnsi="Arial" w:cs="Arial"/>
        </w:rPr>
        <w:t xml:space="preserve"> praticantes</w:t>
      </w:r>
      <w:r w:rsidR="008A5D72" w:rsidRPr="009E217D">
        <w:rPr>
          <w:rFonts w:ascii="Arial" w:hAnsi="Arial" w:cs="Arial"/>
        </w:rPr>
        <w:t xml:space="preserve"> </w:t>
      </w:r>
      <w:r w:rsidR="009E217D">
        <w:rPr>
          <w:rFonts w:ascii="Arial" w:hAnsi="Arial" w:cs="Arial"/>
        </w:rPr>
        <w:t>ginastas acrobáticos</w:t>
      </w:r>
      <w:r w:rsidR="00026343" w:rsidRPr="009E217D">
        <w:rPr>
          <w:rFonts w:ascii="Arial" w:hAnsi="Arial" w:cs="Arial"/>
        </w:rPr>
        <w:t xml:space="preserve">, </w:t>
      </w:r>
      <w:r w:rsidR="009E217D">
        <w:rPr>
          <w:rFonts w:ascii="Arial" w:hAnsi="Arial" w:cs="Arial"/>
        </w:rPr>
        <w:t>do sexo masculino e feminino</w:t>
      </w:r>
      <w:r w:rsidR="00B11920" w:rsidRPr="009E217D">
        <w:rPr>
          <w:rFonts w:ascii="Arial" w:hAnsi="Arial" w:cs="Arial"/>
        </w:rPr>
        <w:t>,</w:t>
      </w:r>
      <w:r w:rsidR="009E217D">
        <w:rPr>
          <w:rFonts w:ascii="Arial" w:hAnsi="Arial" w:cs="Arial"/>
        </w:rPr>
        <w:t xml:space="preserve"> com idades entre</w:t>
      </w:r>
      <w:r w:rsidR="00B11920" w:rsidRPr="009E217D">
        <w:rPr>
          <w:rFonts w:ascii="Arial" w:hAnsi="Arial" w:cs="Arial"/>
        </w:rPr>
        <w:t xml:space="preserve"> 8 a 12</w:t>
      </w:r>
      <w:r w:rsidR="009E217D">
        <w:rPr>
          <w:rFonts w:ascii="Arial" w:hAnsi="Arial" w:cs="Arial"/>
        </w:rPr>
        <w:t xml:space="preserve"> anos, com no mínimo </w:t>
      </w:r>
      <w:r w:rsidR="008A5D72" w:rsidRPr="009E217D">
        <w:rPr>
          <w:rFonts w:ascii="Arial" w:hAnsi="Arial" w:cs="Arial"/>
        </w:rPr>
        <w:t>seis meses</w:t>
      </w:r>
      <w:r w:rsidR="009E217D">
        <w:rPr>
          <w:rFonts w:ascii="Arial" w:hAnsi="Arial" w:cs="Arial"/>
        </w:rPr>
        <w:t xml:space="preserve"> de prática de ginástica</w:t>
      </w:r>
      <w:r w:rsidR="008A5D72" w:rsidRPr="009E217D">
        <w:rPr>
          <w:rFonts w:ascii="Arial" w:hAnsi="Arial" w:cs="Arial"/>
        </w:rPr>
        <w:t>.</w:t>
      </w:r>
      <w:r w:rsidR="009E217D">
        <w:rPr>
          <w:rFonts w:ascii="Arial" w:hAnsi="Arial" w:cs="Arial"/>
        </w:rPr>
        <w:t xml:space="preserve"> </w:t>
      </w:r>
      <w:r w:rsidR="002A3C10">
        <w:rPr>
          <w:rFonts w:ascii="Arial" w:hAnsi="Arial" w:cs="Arial"/>
        </w:rPr>
        <w:t>A composição corporal foi mensurada pela massa corporal, estatura,</w:t>
      </w:r>
      <w:r w:rsidR="008A5D72" w:rsidRPr="009E217D">
        <w:rPr>
          <w:rFonts w:ascii="Arial" w:hAnsi="Arial" w:cs="Arial"/>
        </w:rPr>
        <w:t xml:space="preserve"> </w:t>
      </w:r>
      <w:r w:rsidR="002A3C10">
        <w:rPr>
          <w:rFonts w:ascii="Arial" w:hAnsi="Arial" w:cs="Arial"/>
        </w:rPr>
        <w:t xml:space="preserve">e dobras </w:t>
      </w:r>
      <w:r w:rsidR="00EC364C">
        <w:rPr>
          <w:rFonts w:ascii="Arial" w:hAnsi="Arial" w:cs="Arial"/>
        </w:rPr>
        <w:t>cutâneas. A</w:t>
      </w:r>
      <w:r w:rsidR="002A3C10">
        <w:rPr>
          <w:rFonts w:ascii="Arial" w:hAnsi="Arial" w:cs="Arial"/>
        </w:rPr>
        <w:t xml:space="preserve"> força </w:t>
      </w:r>
      <w:r w:rsidR="00EC364C">
        <w:rPr>
          <w:rFonts w:ascii="Arial" w:hAnsi="Arial" w:cs="Arial"/>
        </w:rPr>
        <w:t>foi avaliada nos testes de</w:t>
      </w:r>
      <w:r w:rsidR="002A3C10">
        <w:rPr>
          <w:rFonts w:ascii="Arial" w:hAnsi="Arial" w:cs="Arial"/>
        </w:rPr>
        <w:t xml:space="preserve"> impulsão de membros inferiores através do salto de impulsão vertical e horizontal</w:t>
      </w:r>
      <w:r w:rsidR="00EC364C">
        <w:rPr>
          <w:rFonts w:ascii="Arial" w:hAnsi="Arial" w:cs="Arial"/>
        </w:rPr>
        <w:t xml:space="preserve">, aa </w:t>
      </w:r>
      <w:proofErr w:type="spellStart"/>
      <w:r w:rsidR="00EC364C">
        <w:rPr>
          <w:rFonts w:ascii="Arial" w:hAnsi="Arial" w:cs="Arial"/>
        </w:rPr>
        <w:t>patidão</w:t>
      </w:r>
      <w:proofErr w:type="spellEnd"/>
      <w:r w:rsidR="00EC364C">
        <w:rPr>
          <w:rFonts w:ascii="Arial" w:hAnsi="Arial" w:cs="Arial"/>
        </w:rPr>
        <w:t xml:space="preserve"> aeróbia pelos testes de 1600 metros de </w:t>
      </w:r>
      <w:proofErr w:type="spellStart"/>
      <w:r w:rsidR="00EC364C">
        <w:rPr>
          <w:rFonts w:ascii="Arial" w:hAnsi="Arial" w:cs="Arial"/>
        </w:rPr>
        <w:t>Cureton</w:t>
      </w:r>
      <w:proofErr w:type="spellEnd"/>
      <w:r w:rsidR="00EC364C">
        <w:rPr>
          <w:rFonts w:ascii="Arial" w:hAnsi="Arial" w:cs="Arial"/>
        </w:rPr>
        <w:t xml:space="preserve"> e o teste de agilidade de </w:t>
      </w:r>
      <w:proofErr w:type="spellStart"/>
      <w:r w:rsidR="00EC364C">
        <w:rPr>
          <w:rFonts w:ascii="Arial" w:hAnsi="Arial" w:cs="Arial"/>
        </w:rPr>
        <w:t>Shuttle</w:t>
      </w:r>
      <w:proofErr w:type="spellEnd"/>
      <w:r w:rsidR="00EC364C">
        <w:rPr>
          <w:rFonts w:ascii="Arial" w:hAnsi="Arial" w:cs="Arial"/>
        </w:rPr>
        <w:t xml:space="preserve"> </w:t>
      </w:r>
      <w:proofErr w:type="spellStart"/>
      <w:r w:rsidR="00EC364C">
        <w:rPr>
          <w:rFonts w:ascii="Arial" w:hAnsi="Arial" w:cs="Arial"/>
        </w:rPr>
        <w:t>run</w:t>
      </w:r>
      <w:proofErr w:type="spellEnd"/>
      <w:r w:rsidR="00EC364C">
        <w:rPr>
          <w:rFonts w:ascii="Arial" w:hAnsi="Arial" w:cs="Arial"/>
        </w:rPr>
        <w:t xml:space="preserve"> e o equilíbrio pelo teste de equilíbrio do flamingo.</w:t>
      </w:r>
      <w:r w:rsidR="008A5D72" w:rsidRPr="009E217D">
        <w:rPr>
          <w:rFonts w:ascii="Arial" w:hAnsi="Arial" w:cs="Arial"/>
        </w:rPr>
        <w:t xml:space="preserve"> </w:t>
      </w:r>
      <w:r w:rsidR="009C4789" w:rsidRPr="009E217D">
        <w:rPr>
          <w:rFonts w:ascii="Arial" w:hAnsi="Arial" w:cs="Arial"/>
          <w:b/>
        </w:rPr>
        <w:t xml:space="preserve">Resultados: </w:t>
      </w:r>
      <w:r w:rsidR="00107D4C">
        <w:rPr>
          <w:rFonts w:ascii="Arial" w:hAnsi="Arial" w:cs="Arial"/>
        </w:rPr>
        <w:t>v</w:t>
      </w:r>
      <w:r w:rsidR="009516F4" w:rsidRPr="009E217D">
        <w:rPr>
          <w:rFonts w:ascii="Arial" w:hAnsi="Arial" w:cs="Arial"/>
        </w:rPr>
        <w:t xml:space="preserve">erificou-se que as algumas medidas antropométricas diferiram entre os volantes quando comparados aos bases e intermediários e outras apresentaram diferença significativa apenas quando comparados os volantes com os intermediários. Entre as medidas de performance não foi observada qualquer diferença entre as variáveis investigadas. </w:t>
      </w:r>
    </w:p>
    <w:p w:rsidR="00EA51F0" w:rsidRPr="009E217D" w:rsidRDefault="00EA51F0" w:rsidP="00107D4C">
      <w:pPr>
        <w:pStyle w:val="Standard"/>
        <w:spacing w:line="360" w:lineRule="auto"/>
        <w:jc w:val="both"/>
        <w:rPr>
          <w:rFonts w:ascii="Arial" w:hAnsi="Arial" w:cs="Arial"/>
          <w:lang w:eastAsia="pt-BR" w:bidi="ar-SA"/>
        </w:rPr>
      </w:pPr>
      <w:r w:rsidRPr="009E217D">
        <w:rPr>
          <w:rFonts w:ascii="Arial" w:hAnsi="Arial" w:cs="Arial"/>
          <w:b/>
        </w:rPr>
        <w:t xml:space="preserve">Palavras-chave: </w:t>
      </w:r>
      <w:r w:rsidR="00107D4C">
        <w:rPr>
          <w:rFonts w:ascii="Arial" w:hAnsi="Arial" w:cs="Arial"/>
        </w:rPr>
        <w:t>p</w:t>
      </w:r>
      <w:r w:rsidRPr="009E217D">
        <w:rPr>
          <w:rFonts w:ascii="Arial" w:hAnsi="Arial" w:cs="Arial"/>
        </w:rPr>
        <w:t>erfil Funcional, Perfil Antropométrico, Ginástica Acr</w:t>
      </w:r>
      <w:r w:rsidR="00712399" w:rsidRPr="009E217D">
        <w:rPr>
          <w:rFonts w:ascii="Arial" w:hAnsi="Arial" w:cs="Arial"/>
        </w:rPr>
        <w:t xml:space="preserve">obática, crianças, adolescentes. </w:t>
      </w:r>
    </w:p>
    <w:p w:rsidR="00EA51F0" w:rsidRPr="009E217D" w:rsidRDefault="00EA51F0" w:rsidP="009E217D">
      <w:pPr>
        <w:pStyle w:val="Standard"/>
        <w:spacing w:line="360" w:lineRule="auto"/>
        <w:jc w:val="both"/>
        <w:rPr>
          <w:rFonts w:ascii="Arial" w:hAnsi="Arial" w:cs="Arial"/>
        </w:rPr>
      </w:pPr>
    </w:p>
    <w:p w:rsidR="00EA51F0" w:rsidRPr="00CF2A02" w:rsidRDefault="00EA51F0" w:rsidP="00EA79DD">
      <w:pPr>
        <w:pStyle w:val="Standard"/>
        <w:jc w:val="both"/>
        <w:rPr>
          <w:rFonts w:ascii="Arial" w:hAnsi="Arial" w:cs="Arial"/>
          <w:lang w:val="en-GB"/>
        </w:rPr>
      </w:pPr>
      <w:r w:rsidRPr="00CF2A02">
        <w:rPr>
          <w:rFonts w:ascii="Arial" w:hAnsi="Arial" w:cs="Arial"/>
          <w:b/>
          <w:lang w:val="en-GB"/>
        </w:rPr>
        <w:t>Abstract</w:t>
      </w:r>
      <w:r w:rsidRPr="00CF2A02">
        <w:rPr>
          <w:rFonts w:ascii="Arial" w:hAnsi="Arial" w:cs="Arial"/>
          <w:lang w:val="en-GB"/>
        </w:rPr>
        <w:t>:</w:t>
      </w:r>
    </w:p>
    <w:p w:rsidR="00712399" w:rsidRPr="00CF2A02" w:rsidRDefault="00712399" w:rsidP="00B11920">
      <w:pPr>
        <w:spacing w:after="0" w:line="240" w:lineRule="auto"/>
        <w:jc w:val="both"/>
        <w:rPr>
          <w:rFonts w:ascii="Arial" w:hAnsi="Arial" w:cs="Arial"/>
          <w:color w:val="FF0000"/>
          <w:sz w:val="24"/>
          <w:szCs w:val="24"/>
        </w:rPr>
      </w:pPr>
    </w:p>
    <w:p w:rsidR="00712399" w:rsidRPr="00CF2A02" w:rsidRDefault="00712399" w:rsidP="00FA6E18">
      <w:pPr>
        <w:spacing w:after="0" w:line="360" w:lineRule="auto"/>
        <w:jc w:val="both"/>
        <w:rPr>
          <w:rFonts w:ascii="Arial" w:hAnsi="Arial" w:cs="Arial"/>
          <w:sz w:val="24"/>
          <w:szCs w:val="24"/>
          <w:lang w:val="pt-BR"/>
        </w:rPr>
      </w:pPr>
      <w:r w:rsidRPr="00CF2A02">
        <w:rPr>
          <w:rFonts w:ascii="Arial" w:hAnsi="Arial" w:cs="Arial"/>
          <w:b/>
          <w:sz w:val="24"/>
          <w:szCs w:val="24"/>
          <w:shd w:val="clear" w:color="auto" w:fill="FFFFFF"/>
        </w:rPr>
        <w:t>Objective</w:t>
      </w:r>
      <w:r w:rsidRPr="00CF2A02">
        <w:rPr>
          <w:rFonts w:ascii="Arial" w:hAnsi="Arial" w:cs="Arial"/>
          <w:sz w:val="24"/>
          <w:szCs w:val="24"/>
          <w:shd w:val="clear" w:color="auto" w:fill="FFFFFF"/>
        </w:rPr>
        <w:t xml:space="preserve">: To identify the functional and anthropometric profile of acrobatic gymnastics practitioners from the Brazil's Federal District. </w:t>
      </w:r>
      <w:r w:rsidRPr="00CF2A02">
        <w:rPr>
          <w:rFonts w:ascii="Arial" w:hAnsi="Arial" w:cs="Arial"/>
          <w:b/>
          <w:sz w:val="24"/>
          <w:szCs w:val="24"/>
          <w:shd w:val="clear" w:color="auto" w:fill="FFFFFF"/>
        </w:rPr>
        <w:t>Methodology</w:t>
      </w:r>
      <w:r w:rsidRPr="00CF2A02">
        <w:rPr>
          <w:rFonts w:ascii="Arial" w:hAnsi="Arial" w:cs="Arial"/>
          <w:sz w:val="24"/>
          <w:szCs w:val="24"/>
          <w:shd w:val="clear" w:color="auto" w:fill="FFFFFF"/>
        </w:rPr>
        <w:t xml:space="preserve">: Participants in the study included 33 practitioners, who practiced acrobatic gymnastics for at least six months, children and adolescents, girls and boys, from 8 to 12 years of age, that train at the Acrobatic Gymnastics Association of the Federal District - </w:t>
      </w:r>
      <w:proofErr w:type="spellStart"/>
      <w:r w:rsidRPr="00CF2A02">
        <w:rPr>
          <w:rFonts w:ascii="Arial" w:hAnsi="Arial" w:cs="Arial"/>
          <w:sz w:val="24"/>
          <w:szCs w:val="24"/>
          <w:shd w:val="clear" w:color="auto" w:fill="FFFFFF"/>
        </w:rPr>
        <w:t>Akros</w:t>
      </w:r>
      <w:proofErr w:type="spellEnd"/>
      <w:r w:rsidRPr="00CF2A02">
        <w:rPr>
          <w:rFonts w:ascii="Arial" w:hAnsi="Arial" w:cs="Arial"/>
          <w:sz w:val="24"/>
          <w:szCs w:val="24"/>
          <w:shd w:val="clear" w:color="auto" w:fill="FFFFFF"/>
        </w:rPr>
        <w:t xml:space="preserve">-DF, that is part of the Sports School of the Secretariat of Sports, Tourism and Leisure and of the Program for Future Champions of the </w:t>
      </w:r>
      <w:proofErr w:type="spellStart"/>
      <w:r w:rsidRPr="00CF2A02">
        <w:rPr>
          <w:rFonts w:ascii="Arial" w:hAnsi="Arial" w:cs="Arial"/>
          <w:sz w:val="24"/>
          <w:szCs w:val="24"/>
          <w:shd w:val="clear" w:color="auto" w:fill="FFFFFF"/>
        </w:rPr>
        <w:t>Estrutural's</w:t>
      </w:r>
      <w:proofErr w:type="spellEnd"/>
      <w:r w:rsidRPr="00CF2A02">
        <w:rPr>
          <w:rFonts w:ascii="Arial" w:hAnsi="Arial" w:cs="Arial"/>
          <w:sz w:val="24"/>
          <w:szCs w:val="24"/>
          <w:shd w:val="clear" w:color="auto" w:fill="FFFFFF"/>
        </w:rPr>
        <w:t xml:space="preserve"> Olympic and Paralympic Center. Data was collected to trace the functional and anthropometric profile of children and adolescents practicing acrobatic gymnastics. The anthropometric profile was characterized by body mass, height and body composition and the functional profile was characterized by the </w:t>
      </w:r>
      <w:r w:rsidRPr="00CF2A02">
        <w:rPr>
          <w:rFonts w:ascii="Arial" w:hAnsi="Arial" w:cs="Arial"/>
          <w:sz w:val="24"/>
          <w:szCs w:val="24"/>
          <w:shd w:val="clear" w:color="auto" w:fill="FFFFFF"/>
        </w:rPr>
        <w:lastRenderedPageBreak/>
        <w:t xml:space="preserve">variables of explosive strength, strength resistance, localized muscular resistance, flexibility and agility. </w:t>
      </w:r>
      <w:r w:rsidRPr="00CF2A02">
        <w:rPr>
          <w:rFonts w:ascii="Arial" w:hAnsi="Arial" w:cs="Arial"/>
          <w:b/>
          <w:sz w:val="24"/>
          <w:szCs w:val="24"/>
          <w:shd w:val="clear" w:color="auto" w:fill="FFFFFF"/>
        </w:rPr>
        <w:t>Results</w:t>
      </w:r>
      <w:r w:rsidRPr="00CF2A02">
        <w:rPr>
          <w:rFonts w:ascii="Arial" w:hAnsi="Arial" w:cs="Arial"/>
          <w:sz w:val="24"/>
          <w:szCs w:val="24"/>
          <w:shd w:val="clear" w:color="auto" w:fill="FFFFFF"/>
        </w:rPr>
        <w:t xml:space="preserve">: It was verified that some anthropometric measures differed between the </w:t>
      </w:r>
      <w:proofErr w:type="spellStart"/>
      <w:r w:rsidRPr="00CF2A02">
        <w:rPr>
          <w:rFonts w:ascii="Arial" w:hAnsi="Arial" w:cs="Arial"/>
          <w:sz w:val="24"/>
          <w:szCs w:val="24"/>
          <w:shd w:val="clear" w:color="auto" w:fill="FFFFFF"/>
        </w:rPr>
        <w:t>practicioners</w:t>
      </w:r>
      <w:proofErr w:type="spellEnd"/>
      <w:r w:rsidRPr="00CF2A02">
        <w:rPr>
          <w:rFonts w:ascii="Arial" w:hAnsi="Arial" w:cs="Arial"/>
          <w:sz w:val="24"/>
          <w:szCs w:val="24"/>
          <w:shd w:val="clear" w:color="auto" w:fill="FFFFFF"/>
        </w:rPr>
        <w:t xml:space="preserve"> train in the flyer position when compared to the ones that train as base, furthermore, when comparing </w:t>
      </w:r>
      <w:proofErr w:type="spellStart"/>
      <w:r w:rsidRPr="00CF2A02">
        <w:rPr>
          <w:rFonts w:ascii="Arial" w:hAnsi="Arial" w:cs="Arial"/>
          <w:sz w:val="24"/>
          <w:szCs w:val="24"/>
          <w:shd w:val="clear" w:color="auto" w:fill="FFFFFF"/>
        </w:rPr>
        <w:t>practicioners</w:t>
      </w:r>
      <w:proofErr w:type="spellEnd"/>
      <w:r w:rsidRPr="00CF2A02">
        <w:rPr>
          <w:rFonts w:ascii="Arial" w:hAnsi="Arial" w:cs="Arial"/>
          <w:sz w:val="24"/>
          <w:szCs w:val="24"/>
          <w:shd w:val="clear" w:color="auto" w:fill="FFFFFF"/>
        </w:rPr>
        <w:t xml:space="preserve"> that train as intermediaries to others, significant difference was only </w:t>
      </w:r>
      <w:proofErr w:type="spellStart"/>
      <w:r w:rsidRPr="00CF2A02">
        <w:rPr>
          <w:rFonts w:ascii="Arial" w:hAnsi="Arial" w:cs="Arial"/>
          <w:sz w:val="24"/>
          <w:szCs w:val="24"/>
          <w:shd w:val="clear" w:color="auto" w:fill="FFFFFF"/>
        </w:rPr>
        <w:t>encoutered</w:t>
      </w:r>
      <w:proofErr w:type="spellEnd"/>
      <w:r w:rsidRPr="00CF2A02">
        <w:rPr>
          <w:rFonts w:ascii="Arial" w:hAnsi="Arial" w:cs="Arial"/>
          <w:sz w:val="24"/>
          <w:szCs w:val="24"/>
          <w:shd w:val="clear" w:color="auto" w:fill="FFFFFF"/>
        </w:rPr>
        <w:t xml:space="preserve"> when in comparison to flyers. Among the measures of performance, no difference was observed in the variables investigated. </w:t>
      </w:r>
      <w:proofErr w:type="spellStart"/>
      <w:r w:rsidRPr="00CF2A02">
        <w:rPr>
          <w:rFonts w:ascii="Arial" w:hAnsi="Arial" w:cs="Arial"/>
          <w:b/>
          <w:sz w:val="24"/>
          <w:szCs w:val="24"/>
          <w:shd w:val="clear" w:color="auto" w:fill="FFFFFF"/>
          <w:lang w:val="pt-BR"/>
        </w:rPr>
        <w:t>Keywords</w:t>
      </w:r>
      <w:proofErr w:type="spellEnd"/>
      <w:r w:rsidRPr="00CF2A02">
        <w:rPr>
          <w:rFonts w:ascii="Arial" w:hAnsi="Arial" w:cs="Arial"/>
          <w:sz w:val="24"/>
          <w:szCs w:val="24"/>
          <w:shd w:val="clear" w:color="auto" w:fill="FFFFFF"/>
          <w:lang w:val="pt-BR"/>
        </w:rPr>
        <w:t xml:space="preserve">: </w:t>
      </w:r>
      <w:proofErr w:type="spellStart"/>
      <w:r w:rsidRPr="00CF2A02">
        <w:rPr>
          <w:rFonts w:ascii="Arial" w:hAnsi="Arial" w:cs="Arial"/>
          <w:sz w:val="24"/>
          <w:szCs w:val="24"/>
          <w:shd w:val="clear" w:color="auto" w:fill="FFFFFF"/>
          <w:lang w:val="pt-BR"/>
        </w:rPr>
        <w:t>Functional</w:t>
      </w:r>
      <w:proofErr w:type="spellEnd"/>
      <w:r w:rsidRPr="00CF2A02">
        <w:rPr>
          <w:rFonts w:ascii="Arial" w:hAnsi="Arial" w:cs="Arial"/>
          <w:sz w:val="24"/>
          <w:szCs w:val="24"/>
          <w:shd w:val="clear" w:color="auto" w:fill="FFFFFF"/>
          <w:lang w:val="pt-BR"/>
        </w:rPr>
        <w:t xml:space="preserve"> Profile, </w:t>
      </w:r>
      <w:proofErr w:type="spellStart"/>
      <w:r w:rsidRPr="00CF2A02">
        <w:rPr>
          <w:rFonts w:ascii="Arial" w:hAnsi="Arial" w:cs="Arial"/>
          <w:sz w:val="24"/>
          <w:szCs w:val="24"/>
          <w:shd w:val="clear" w:color="auto" w:fill="FFFFFF"/>
          <w:lang w:val="pt-BR"/>
        </w:rPr>
        <w:t>Anthropometric</w:t>
      </w:r>
      <w:proofErr w:type="spellEnd"/>
      <w:r w:rsidRPr="00CF2A02">
        <w:rPr>
          <w:rFonts w:ascii="Arial" w:hAnsi="Arial" w:cs="Arial"/>
          <w:sz w:val="24"/>
          <w:szCs w:val="24"/>
          <w:shd w:val="clear" w:color="auto" w:fill="FFFFFF"/>
          <w:lang w:val="pt-BR"/>
        </w:rPr>
        <w:t xml:space="preserve"> Profile, </w:t>
      </w:r>
      <w:proofErr w:type="spellStart"/>
      <w:r w:rsidRPr="00CF2A02">
        <w:rPr>
          <w:rFonts w:ascii="Arial" w:hAnsi="Arial" w:cs="Arial"/>
          <w:sz w:val="24"/>
          <w:szCs w:val="24"/>
          <w:shd w:val="clear" w:color="auto" w:fill="FFFFFF"/>
          <w:lang w:val="pt-BR"/>
        </w:rPr>
        <w:t>Acrobatic</w:t>
      </w:r>
      <w:proofErr w:type="spellEnd"/>
      <w:r w:rsidRPr="00CF2A02">
        <w:rPr>
          <w:rFonts w:ascii="Arial" w:hAnsi="Arial" w:cs="Arial"/>
          <w:sz w:val="24"/>
          <w:szCs w:val="24"/>
          <w:shd w:val="clear" w:color="auto" w:fill="FFFFFF"/>
          <w:lang w:val="pt-BR"/>
        </w:rPr>
        <w:t xml:space="preserve"> </w:t>
      </w:r>
      <w:proofErr w:type="spellStart"/>
      <w:r w:rsidRPr="00CF2A02">
        <w:rPr>
          <w:rFonts w:ascii="Arial" w:hAnsi="Arial" w:cs="Arial"/>
          <w:sz w:val="24"/>
          <w:szCs w:val="24"/>
          <w:shd w:val="clear" w:color="auto" w:fill="FFFFFF"/>
          <w:lang w:val="pt-BR"/>
        </w:rPr>
        <w:t>Gymnastics</w:t>
      </w:r>
      <w:proofErr w:type="spellEnd"/>
      <w:r w:rsidRPr="00CF2A02">
        <w:rPr>
          <w:rFonts w:ascii="Arial" w:hAnsi="Arial" w:cs="Arial"/>
          <w:sz w:val="24"/>
          <w:szCs w:val="24"/>
          <w:shd w:val="clear" w:color="auto" w:fill="FFFFFF"/>
          <w:lang w:val="pt-BR"/>
        </w:rPr>
        <w:t xml:space="preserve">, </w:t>
      </w:r>
      <w:proofErr w:type="spellStart"/>
      <w:r w:rsidRPr="00CF2A02">
        <w:rPr>
          <w:rFonts w:ascii="Arial" w:hAnsi="Arial" w:cs="Arial"/>
          <w:sz w:val="24"/>
          <w:szCs w:val="24"/>
          <w:shd w:val="clear" w:color="auto" w:fill="FFFFFF"/>
          <w:lang w:val="pt-BR"/>
        </w:rPr>
        <w:t>children</w:t>
      </w:r>
      <w:proofErr w:type="spellEnd"/>
      <w:r w:rsidRPr="00CF2A02">
        <w:rPr>
          <w:rFonts w:ascii="Arial" w:hAnsi="Arial" w:cs="Arial"/>
          <w:sz w:val="24"/>
          <w:szCs w:val="24"/>
          <w:shd w:val="clear" w:color="auto" w:fill="FFFFFF"/>
          <w:lang w:val="pt-BR"/>
        </w:rPr>
        <w:t xml:space="preserve">, </w:t>
      </w:r>
      <w:proofErr w:type="spellStart"/>
      <w:r w:rsidRPr="00CF2A02">
        <w:rPr>
          <w:rFonts w:ascii="Arial" w:hAnsi="Arial" w:cs="Arial"/>
          <w:sz w:val="24"/>
          <w:szCs w:val="24"/>
          <w:shd w:val="clear" w:color="auto" w:fill="FFFFFF"/>
          <w:lang w:val="pt-BR"/>
        </w:rPr>
        <w:t>adolescents</w:t>
      </w:r>
      <w:proofErr w:type="spellEnd"/>
      <w:r w:rsidRPr="00CF2A02">
        <w:rPr>
          <w:rFonts w:ascii="Arial" w:hAnsi="Arial" w:cs="Arial"/>
          <w:sz w:val="24"/>
          <w:szCs w:val="24"/>
          <w:shd w:val="clear" w:color="auto" w:fill="FFFFFF"/>
          <w:lang w:val="pt-BR"/>
        </w:rPr>
        <w:t>.</w:t>
      </w:r>
    </w:p>
    <w:p w:rsidR="00B11920" w:rsidRPr="00CF2A02" w:rsidRDefault="00B11920" w:rsidP="00B11920">
      <w:pPr>
        <w:spacing w:after="0" w:line="240" w:lineRule="auto"/>
        <w:jc w:val="both"/>
        <w:rPr>
          <w:rFonts w:ascii="Arial" w:hAnsi="Arial" w:cs="Arial"/>
          <w:sz w:val="24"/>
          <w:szCs w:val="24"/>
          <w:lang w:val="pt-BR"/>
        </w:rPr>
      </w:pPr>
    </w:p>
    <w:p w:rsidR="00EA51F0" w:rsidRPr="00CF2A02" w:rsidRDefault="00EA51F0" w:rsidP="00EA79DD">
      <w:pPr>
        <w:pStyle w:val="Standard"/>
        <w:jc w:val="both"/>
        <w:rPr>
          <w:rFonts w:ascii="Arial" w:hAnsi="Arial" w:cs="Arial"/>
          <w:color w:val="000000"/>
          <w:shd w:val="clear" w:color="auto" w:fill="FFFFFF"/>
        </w:rPr>
      </w:pPr>
      <w:r w:rsidRPr="00CF2A02">
        <w:rPr>
          <w:rFonts w:ascii="Arial" w:hAnsi="Arial" w:cs="Arial"/>
        </w:rPr>
        <w:t xml:space="preserve">Contato: </w:t>
      </w:r>
      <w:r w:rsidRPr="00CF2A02">
        <w:rPr>
          <w:rFonts w:ascii="Arial" w:hAnsi="Arial" w:cs="Arial"/>
          <w:color w:val="000000"/>
          <w:shd w:val="clear" w:color="auto" w:fill="FFFFFF"/>
        </w:rPr>
        <w:t>Aparecido Pimentel Ferreira</w:t>
      </w:r>
      <w:r w:rsidR="00E71EF4" w:rsidRPr="00CF2A02">
        <w:rPr>
          <w:rFonts w:ascii="Arial" w:hAnsi="Arial" w:cs="Arial"/>
          <w:color w:val="000000"/>
          <w:shd w:val="clear" w:color="auto" w:fill="FFFFFF"/>
        </w:rPr>
        <w:t>, e-mail: cidopimentel@gmail.com</w:t>
      </w:r>
    </w:p>
    <w:p w:rsidR="002C0841" w:rsidRPr="00CF2A02" w:rsidRDefault="002C0841" w:rsidP="00EA79DD">
      <w:pPr>
        <w:pStyle w:val="Standard"/>
        <w:jc w:val="both"/>
        <w:rPr>
          <w:rFonts w:ascii="Arial" w:hAnsi="Arial" w:cs="Arial"/>
        </w:rPr>
        <w:sectPr w:rsidR="002C0841" w:rsidRPr="00CF2A02" w:rsidSect="00721F32">
          <w:headerReference w:type="default" r:id="rId8"/>
          <w:pgSz w:w="11906" w:h="16838"/>
          <w:pgMar w:top="1134" w:right="1134" w:bottom="1134" w:left="1134" w:header="708" w:footer="708" w:gutter="0"/>
          <w:cols w:space="708"/>
          <w:docGrid w:linePitch="360"/>
        </w:sectPr>
      </w:pPr>
    </w:p>
    <w:p w:rsidR="00E71EF4" w:rsidRPr="00CF2A02" w:rsidRDefault="00E71EF4" w:rsidP="00EA79DD">
      <w:pPr>
        <w:pStyle w:val="Standard"/>
        <w:jc w:val="both"/>
        <w:rPr>
          <w:rFonts w:ascii="Arial" w:hAnsi="Arial" w:cs="Arial"/>
        </w:rPr>
      </w:pPr>
    </w:p>
    <w:p w:rsidR="002C0841" w:rsidRPr="00CF2A02" w:rsidRDefault="002C0841" w:rsidP="00EA79DD">
      <w:pPr>
        <w:pStyle w:val="Standard"/>
        <w:jc w:val="both"/>
        <w:rPr>
          <w:rFonts w:ascii="Arial" w:hAnsi="Arial" w:cs="Arial"/>
          <w:b/>
        </w:rPr>
      </w:pPr>
    </w:p>
    <w:p w:rsidR="002C0841" w:rsidRPr="00CF2A02" w:rsidRDefault="002C0841" w:rsidP="00EA79DD">
      <w:pPr>
        <w:pStyle w:val="Standard"/>
        <w:jc w:val="both"/>
        <w:rPr>
          <w:rFonts w:ascii="Arial" w:hAnsi="Arial" w:cs="Arial"/>
          <w:b/>
        </w:rPr>
        <w:sectPr w:rsidR="002C0841" w:rsidRPr="00CF2A02" w:rsidSect="00721F32">
          <w:type w:val="continuous"/>
          <w:pgSz w:w="11906" w:h="16838"/>
          <w:pgMar w:top="1134" w:right="1134" w:bottom="1134" w:left="1134" w:header="708" w:footer="708" w:gutter="0"/>
          <w:cols w:space="708"/>
          <w:docGrid w:linePitch="360"/>
        </w:sectPr>
      </w:pPr>
    </w:p>
    <w:p w:rsidR="00E71EF4" w:rsidRPr="00CF2A02" w:rsidRDefault="00E71EF4" w:rsidP="00EA79DD">
      <w:pPr>
        <w:pStyle w:val="Standard"/>
        <w:jc w:val="both"/>
        <w:rPr>
          <w:rFonts w:ascii="Arial" w:hAnsi="Arial" w:cs="Arial"/>
          <w:b/>
        </w:rPr>
      </w:pPr>
      <w:r w:rsidRPr="00CF2A02">
        <w:rPr>
          <w:rFonts w:ascii="Arial" w:hAnsi="Arial" w:cs="Arial"/>
          <w:b/>
        </w:rPr>
        <w:t xml:space="preserve">INTRODUÇÃO </w:t>
      </w:r>
    </w:p>
    <w:p w:rsidR="00F01211" w:rsidRPr="00CF2A02" w:rsidRDefault="00F01211" w:rsidP="00EA79DD">
      <w:pPr>
        <w:spacing w:after="0" w:line="240" w:lineRule="auto"/>
        <w:jc w:val="both"/>
        <w:rPr>
          <w:rFonts w:ascii="Arial" w:hAnsi="Arial" w:cs="Arial"/>
          <w:b/>
          <w:sz w:val="24"/>
          <w:szCs w:val="24"/>
          <w:lang w:val="pt-BR"/>
        </w:rPr>
      </w:pPr>
    </w:p>
    <w:p w:rsidR="002C0841" w:rsidRPr="00CF2A02" w:rsidRDefault="002C0841" w:rsidP="00EA79DD">
      <w:pPr>
        <w:pStyle w:val="Standard"/>
        <w:ind w:firstLine="708"/>
        <w:jc w:val="both"/>
        <w:rPr>
          <w:rFonts w:ascii="Arial" w:hAnsi="Arial" w:cs="Arial"/>
        </w:rPr>
        <w:sectPr w:rsidR="002C0841" w:rsidRPr="00CF2A02" w:rsidSect="00721F32">
          <w:type w:val="continuous"/>
          <w:pgSz w:w="11906" w:h="16838"/>
          <w:pgMar w:top="1134" w:right="1134" w:bottom="1134" w:left="1134" w:header="709" w:footer="709" w:gutter="0"/>
          <w:cols w:space="567"/>
          <w:docGrid w:linePitch="360"/>
        </w:sectPr>
      </w:pPr>
    </w:p>
    <w:p w:rsidR="00F01211" w:rsidRPr="00EC364C" w:rsidRDefault="00EC364C" w:rsidP="00EC364C">
      <w:pPr>
        <w:pStyle w:val="Standard"/>
        <w:spacing w:line="360" w:lineRule="auto"/>
        <w:ind w:firstLine="708"/>
        <w:jc w:val="both"/>
        <w:rPr>
          <w:rFonts w:ascii="Arial" w:hAnsi="Arial" w:cs="Arial"/>
        </w:rPr>
      </w:pPr>
      <w:r w:rsidRPr="00CF2A02">
        <w:rPr>
          <w:rFonts w:ascii="Arial" w:hAnsi="Arial" w:cs="Arial"/>
        </w:rPr>
        <w:t>A ginástica é um dos esportes mais antigos praticados no mundo (FERREIRA, 1975), e uma de suas vertentes é a ginástica acrobática, a qual em sua</w:t>
      </w:r>
      <w:r>
        <w:rPr>
          <w:rFonts w:ascii="Arial" w:hAnsi="Arial" w:cs="Arial"/>
        </w:rPr>
        <w:t xml:space="preserve"> organização possui três princípios fundamentais que a define: a formação de figuras ou </w:t>
      </w:r>
      <w:proofErr w:type="spellStart"/>
      <w:r>
        <w:rPr>
          <w:rFonts w:ascii="Arial" w:hAnsi="Arial" w:cs="Arial"/>
        </w:rPr>
        <w:t>priramide</w:t>
      </w:r>
      <w:proofErr w:type="spellEnd"/>
      <w:r>
        <w:rPr>
          <w:rFonts w:ascii="Arial" w:hAnsi="Arial" w:cs="Arial"/>
        </w:rPr>
        <w:t xml:space="preserve"> humana, execuções de acrobacias, elementos que integram a força física, flexibilidade e equilíbrio, e em sua execução integra-se componentes de dança, saltos e piruetas como parte da coreografia. A ginástica acrobática integra em sua composição os elementos físicos de outras modalidades de ginásticas, esta possui algumas peculiaridades definidas pelo trabalho em grupo e a necessidade de poucos materiais durante sua realização.</w:t>
      </w:r>
    </w:p>
    <w:p w:rsidR="00F54DAB" w:rsidRPr="00EC364C" w:rsidRDefault="009E16E8" w:rsidP="00EC364C">
      <w:pPr>
        <w:pStyle w:val="Standard"/>
        <w:spacing w:line="360" w:lineRule="auto"/>
        <w:ind w:firstLine="708"/>
        <w:jc w:val="both"/>
        <w:rPr>
          <w:rFonts w:ascii="Arial" w:hAnsi="Arial" w:cs="Arial"/>
        </w:rPr>
      </w:pPr>
      <w:r>
        <w:rPr>
          <w:rFonts w:ascii="Arial" w:hAnsi="Arial" w:cs="Arial"/>
        </w:rPr>
        <w:t xml:space="preserve">Dentro da composição do grupo de ginastas acrobáticos os praticantes possuem três diferentes funções </w:t>
      </w:r>
      <w:proofErr w:type="spellStart"/>
      <w:r>
        <w:rPr>
          <w:rFonts w:ascii="Arial" w:hAnsi="Arial" w:cs="Arial"/>
        </w:rPr>
        <w:t>específiccas</w:t>
      </w:r>
      <w:proofErr w:type="spellEnd"/>
      <w:r>
        <w:rPr>
          <w:rFonts w:ascii="Arial" w:hAnsi="Arial" w:cs="Arial"/>
        </w:rPr>
        <w:t xml:space="preserve">, como: o base é responsável por projetar os outros integrantes para executarem as acrobacias, o intermediário possua a função de suportar e/ou projetar outros praticantes durante as acrobacias e sustentação da formação das figuras e o </w:t>
      </w:r>
      <w:proofErr w:type="spellStart"/>
      <w:r>
        <w:rPr>
          <w:rFonts w:ascii="Arial" w:hAnsi="Arial" w:cs="Arial"/>
        </w:rPr>
        <w:t>ultimo</w:t>
      </w:r>
      <w:proofErr w:type="spellEnd"/>
      <w:r>
        <w:rPr>
          <w:rFonts w:ascii="Arial" w:hAnsi="Arial" w:cs="Arial"/>
        </w:rPr>
        <w:t xml:space="preserve"> é o volante no qual é o ginasta que será projetado e/ou suportados pelos outros ginastas durante as acrobacias e formações geométricas. Todas estas funções são designadas de acordo com as estrutura e capacidade física do ginasta, e outro fator determinante são as regras das competições oficiais que definem as posições dos ginastas de acordo com sua estatura e idade. </w:t>
      </w:r>
    </w:p>
    <w:p w:rsidR="00F01211" w:rsidRDefault="009E16E8" w:rsidP="00D14BF0">
      <w:pPr>
        <w:pStyle w:val="Standard"/>
        <w:spacing w:line="360" w:lineRule="auto"/>
        <w:jc w:val="both"/>
        <w:rPr>
          <w:rFonts w:ascii="Arial" w:hAnsi="Arial" w:cs="Arial"/>
        </w:rPr>
      </w:pPr>
      <w:r>
        <w:rPr>
          <w:rFonts w:ascii="Arial" w:hAnsi="Arial" w:cs="Arial"/>
          <w:lang w:eastAsia="pt-BR" w:bidi="ar-SA"/>
        </w:rPr>
        <w:tab/>
        <w:t xml:space="preserve">Alguns autores apresentam algumas definições em relação a posição dos ginastas, destacando a posição de base em sua maioria para os ginastas com maior idade, </w:t>
      </w:r>
      <w:r w:rsidR="00D14BF0">
        <w:rPr>
          <w:rFonts w:ascii="Arial" w:hAnsi="Arial" w:cs="Arial"/>
          <w:lang w:eastAsia="pt-BR" w:bidi="ar-SA"/>
        </w:rPr>
        <w:t>massa corporal</w:t>
      </w:r>
      <w:r>
        <w:rPr>
          <w:rFonts w:ascii="Arial" w:hAnsi="Arial" w:cs="Arial"/>
          <w:lang w:eastAsia="pt-BR" w:bidi="ar-SA"/>
        </w:rPr>
        <w:t xml:space="preserve"> e força</w:t>
      </w:r>
      <w:r w:rsidR="00D14BF0">
        <w:rPr>
          <w:rFonts w:ascii="Arial" w:hAnsi="Arial" w:cs="Arial"/>
          <w:lang w:eastAsia="pt-BR" w:bidi="ar-SA"/>
        </w:rPr>
        <w:t xml:space="preserve">, condições necessárias para equilibrar-se e assim assegurar a segurança dos volantes durante as acrobacias, os volantes são definidos por indivíduos com menor idade, massa corporal e maior flexibilidade e agilidade, sendo capazes de realizar acrobacias com maior altura e plasticidade e os intermediários devem possuir a </w:t>
      </w:r>
      <w:r w:rsidR="00D14BF0">
        <w:rPr>
          <w:rFonts w:ascii="Arial" w:hAnsi="Arial" w:cs="Arial"/>
          <w:lang w:eastAsia="pt-BR" w:bidi="ar-SA"/>
        </w:rPr>
        <w:lastRenderedPageBreak/>
        <w:t xml:space="preserve">características </w:t>
      </w:r>
      <w:proofErr w:type="spellStart"/>
      <w:r w:rsidR="00D14BF0">
        <w:rPr>
          <w:rFonts w:ascii="Arial" w:hAnsi="Arial" w:cs="Arial"/>
          <w:lang w:eastAsia="pt-BR" w:bidi="ar-SA"/>
        </w:rPr>
        <w:t>ambinguas</w:t>
      </w:r>
      <w:proofErr w:type="spellEnd"/>
      <w:r w:rsidR="00D14BF0">
        <w:rPr>
          <w:rFonts w:ascii="Arial" w:hAnsi="Arial" w:cs="Arial"/>
          <w:lang w:eastAsia="pt-BR" w:bidi="ar-SA"/>
        </w:rPr>
        <w:t xml:space="preserve"> a outras duas posições, sendo mais leves em relação aos bases e possui as características atribuídas as posições de base e volante</w:t>
      </w:r>
      <w:r w:rsidR="00F01211" w:rsidRPr="00EC364C">
        <w:rPr>
          <w:rFonts w:ascii="Arial" w:hAnsi="Arial" w:cs="Arial"/>
        </w:rPr>
        <w:t xml:space="preserve"> (SANTANA et al, 1996;</w:t>
      </w:r>
      <w:r w:rsidR="00F01211" w:rsidRPr="00EC364C">
        <w:rPr>
          <w:rFonts w:ascii="Arial" w:hAnsi="Arial" w:cs="Arial"/>
          <w:lang w:eastAsia="pt-BR" w:bidi="ar-SA"/>
        </w:rPr>
        <w:t xml:space="preserve"> </w:t>
      </w:r>
      <w:r w:rsidR="00F01211" w:rsidRPr="00EC364C">
        <w:rPr>
          <w:rFonts w:ascii="Arial" w:hAnsi="Arial" w:cs="Arial"/>
        </w:rPr>
        <w:t>CRILEY, 1984; FEDERAÇÃO NORTE AMERICANA, 2007).</w:t>
      </w:r>
    </w:p>
    <w:p w:rsidR="006E36F9" w:rsidRPr="00EC364C" w:rsidRDefault="00D14BF0" w:rsidP="007069EB">
      <w:pPr>
        <w:pStyle w:val="Standard"/>
        <w:spacing w:line="360" w:lineRule="auto"/>
        <w:jc w:val="both"/>
        <w:rPr>
          <w:rFonts w:ascii="Arial" w:hAnsi="Arial" w:cs="Arial"/>
          <w:lang w:eastAsia="pt-BR" w:bidi="ar-SA"/>
        </w:rPr>
      </w:pPr>
      <w:r>
        <w:rPr>
          <w:rFonts w:ascii="Arial" w:hAnsi="Arial" w:cs="Arial"/>
        </w:rPr>
        <w:tab/>
        <w:t>Observando as características expostas acima observa-se a necessidade de investigar as relações das características antropométricas, força, flexibilidade e condição aeróbia das diferentes posições da ginástica acrobática, com o objetivo de estabelecer cada vez mais critérios mais eficazes e fidedigno</w:t>
      </w:r>
      <w:r w:rsidR="00AC03DD">
        <w:rPr>
          <w:rFonts w:ascii="Arial" w:hAnsi="Arial" w:cs="Arial"/>
        </w:rPr>
        <w:t>s</w:t>
      </w:r>
      <w:r>
        <w:rPr>
          <w:rFonts w:ascii="Arial" w:hAnsi="Arial" w:cs="Arial"/>
        </w:rPr>
        <w:t xml:space="preserve"> para a identificação e detecção de talentos nos programas esportivos, a identificação</w:t>
      </w:r>
      <w:r w:rsidR="007069EB">
        <w:rPr>
          <w:rFonts w:ascii="Arial" w:hAnsi="Arial" w:cs="Arial"/>
        </w:rPr>
        <w:t xml:space="preserve"> precoce</w:t>
      </w:r>
      <w:r>
        <w:rPr>
          <w:rFonts w:ascii="Arial" w:hAnsi="Arial" w:cs="Arial"/>
        </w:rPr>
        <w:t xml:space="preserve"> das características dos componentes corporais, físicos e aeróbios pode possibilitar maior sucesso na definição e seleção de ginastas de acordo com suas posições de atuação </w:t>
      </w:r>
      <w:r w:rsidR="00F01211" w:rsidRPr="00EC364C">
        <w:rPr>
          <w:rFonts w:ascii="Arial" w:hAnsi="Arial" w:cs="Arial"/>
        </w:rPr>
        <w:t xml:space="preserve">(REILLY, BANGSBO &amp; FRANKS, </w:t>
      </w:r>
      <w:r>
        <w:rPr>
          <w:rFonts w:ascii="Arial" w:hAnsi="Arial" w:cs="Arial"/>
        </w:rPr>
        <w:t xml:space="preserve">2000; </w:t>
      </w:r>
      <w:r w:rsidR="00F01211" w:rsidRPr="00EC364C">
        <w:rPr>
          <w:rFonts w:ascii="Arial" w:hAnsi="Arial" w:cs="Arial"/>
        </w:rPr>
        <w:t>DAMASGAARD, BENCKE, MATTHI</w:t>
      </w:r>
      <w:r>
        <w:rPr>
          <w:rFonts w:ascii="Arial" w:hAnsi="Arial" w:cs="Arial"/>
        </w:rPr>
        <w:t>ESEN, PETERSEN e MÜLLLER (2001)</w:t>
      </w:r>
      <w:r w:rsidR="00F01211" w:rsidRPr="00EC364C">
        <w:rPr>
          <w:rFonts w:ascii="Arial" w:hAnsi="Arial" w:cs="Arial"/>
        </w:rPr>
        <w:t>(VIVIANI, CASAGRANDE &amp; TONIUTTO, 1993)</w:t>
      </w:r>
      <w:r w:rsidR="007069EB">
        <w:rPr>
          <w:rFonts w:ascii="Arial" w:hAnsi="Arial" w:cs="Arial"/>
        </w:rPr>
        <w:t xml:space="preserve"> (CABRAL et al., 2011)</w:t>
      </w:r>
      <w:r w:rsidR="00F01211" w:rsidRPr="00EC364C">
        <w:rPr>
          <w:rFonts w:ascii="Arial" w:hAnsi="Arial" w:cs="Arial"/>
        </w:rPr>
        <w:t>.</w:t>
      </w:r>
      <w:r>
        <w:rPr>
          <w:rFonts w:ascii="Arial" w:hAnsi="Arial" w:cs="Arial"/>
        </w:rPr>
        <w:t xml:space="preserve"> A</w:t>
      </w:r>
      <w:bookmarkStart w:id="3" w:name="_Toc325818004"/>
      <w:r w:rsidR="007069EB">
        <w:rPr>
          <w:rFonts w:ascii="Arial" w:hAnsi="Arial" w:cs="Arial"/>
        </w:rPr>
        <w:t xml:space="preserve">ssim o objetivo do estudo foi </w:t>
      </w:r>
      <w:r w:rsidR="00CA0FB8" w:rsidRPr="00EC364C">
        <w:rPr>
          <w:rFonts w:ascii="Arial" w:hAnsi="Arial" w:cs="Arial"/>
        </w:rPr>
        <w:t xml:space="preserve">identificar </w:t>
      </w:r>
      <w:r w:rsidR="00107D4C">
        <w:rPr>
          <w:rFonts w:ascii="Arial" w:hAnsi="Arial" w:cs="Arial"/>
        </w:rPr>
        <w:t>as características antropométricas, de força, flexibilidade, agilidade e aptidão aeróbia de ginastas acrobatas em relação as suas diferentes posições de atuação.</w:t>
      </w:r>
    </w:p>
    <w:p w:rsidR="006E36F9" w:rsidRPr="00EC364C" w:rsidRDefault="006E36F9" w:rsidP="00EC364C">
      <w:pPr>
        <w:autoSpaceDE w:val="0"/>
        <w:autoSpaceDN w:val="0"/>
        <w:adjustRightInd w:val="0"/>
        <w:spacing w:after="0" w:line="360" w:lineRule="auto"/>
        <w:ind w:firstLine="709"/>
        <w:jc w:val="both"/>
        <w:rPr>
          <w:rStyle w:val="A11"/>
          <w:rFonts w:ascii="Arial" w:hAnsi="Arial" w:cs="Arial"/>
          <w:color w:val="auto"/>
          <w:sz w:val="24"/>
          <w:szCs w:val="24"/>
          <w:lang w:val="pt-BR"/>
        </w:rPr>
      </w:pPr>
    </w:p>
    <w:p w:rsidR="00F54DAB" w:rsidRDefault="00F54DAB" w:rsidP="00EA79DD">
      <w:pPr>
        <w:spacing w:after="0" w:line="240" w:lineRule="auto"/>
        <w:jc w:val="both"/>
        <w:rPr>
          <w:rStyle w:val="A11"/>
          <w:rFonts w:ascii="Arial" w:hAnsi="Arial" w:cs="Arial"/>
          <w:b/>
          <w:bCs/>
          <w:sz w:val="20"/>
          <w:szCs w:val="20"/>
          <w:lang w:val="pt-BR" w:eastAsia="x-none" w:bidi="ar-SA"/>
        </w:rPr>
      </w:pPr>
      <w:bookmarkStart w:id="4" w:name="_Toc325818006"/>
      <w:bookmarkEnd w:id="3"/>
    </w:p>
    <w:p w:rsidR="00EA79DD" w:rsidRPr="0010377D" w:rsidRDefault="00EA79DD" w:rsidP="00EA79DD">
      <w:pPr>
        <w:spacing w:after="0" w:line="240" w:lineRule="auto"/>
        <w:jc w:val="both"/>
        <w:rPr>
          <w:rStyle w:val="A11"/>
          <w:rFonts w:ascii="Arial" w:hAnsi="Arial" w:cs="Arial"/>
          <w:b/>
          <w:bCs/>
          <w:sz w:val="24"/>
          <w:szCs w:val="24"/>
          <w:lang w:val="pt-BR" w:eastAsia="x-none" w:bidi="ar-SA"/>
        </w:rPr>
      </w:pPr>
      <w:r w:rsidRPr="0010377D">
        <w:rPr>
          <w:rStyle w:val="A11"/>
          <w:rFonts w:ascii="Arial" w:hAnsi="Arial" w:cs="Arial"/>
          <w:b/>
          <w:bCs/>
          <w:sz w:val="24"/>
          <w:szCs w:val="24"/>
          <w:lang w:val="pt-BR" w:eastAsia="x-none" w:bidi="ar-SA"/>
        </w:rPr>
        <w:t xml:space="preserve">METODOLOGIA </w:t>
      </w:r>
    </w:p>
    <w:p w:rsidR="00F54DAB" w:rsidRPr="0010377D" w:rsidRDefault="00F54DAB" w:rsidP="00EA79DD">
      <w:pPr>
        <w:spacing w:after="0" w:line="240" w:lineRule="auto"/>
        <w:jc w:val="both"/>
        <w:rPr>
          <w:rStyle w:val="A11"/>
          <w:rFonts w:ascii="Arial" w:hAnsi="Arial" w:cs="Arial"/>
          <w:b/>
          <w:bCs/>
          <w:sz w:val="24"/>
          <w:szCs w:val="24"/>
          <w:lang w:val="pt-BR" w:eastAsia="x-none" w:bidi="ar-SA"/>
        </w:rPr>
      </w:pPr>
    </w:p>
    <w:p w:rsidR="00EA79DD" w:rsidRPr="0010377D" w:rsidRDefault="00F54DAB" w:rsidP="00EA79DD">
      <w:pPr>
        <w:pStyle w:val="Standard"/>
        <w:jc w:val="both"/>
        <w:rPr>
          <w:rFonts w:ascii="Arial" w:hAnsi="Arial" w:cs="Arial"/>
        </w:rPr>
      </w:pPr>
      <w:r w:rsidRPr="0010377D">
        <w:rPr>
          <w:rFonts w:ascii="Arial" w:hAnsi="Arial" w:cs="Arial"/>
          <w:b/>
        </w:rPr>
        <w:t>Amostra</w:t>
      </w:r>
    </w:p>
    <w:p w:rsidR="00F54DAB" w:rsidRPr="00AF5B7A" w:rsidRDefault="00F54DAB" w:rsidP="00AF5B7A">
      <w:pPr>
        <w:pStyle w:val="Standard"/>
        <w:spacing w:line="360" w:lineRule="auto"/>
        <w:jc w:val="both"/>
        <w:rPr>
          <w:rFonts w:ascii="Arial" w:hAnsi="Arial" w:cs="Arial"/>
        </w:rPr>
      </w:pPr>
    </w:p>
    <w:p w:rsidR="00AF5B7A" w:rsidRDefault="00AF5B7A" w:rsidP="00AF5B7A">
      <w:pPr>
        <w:pStyle w:val="Standard"/>
        <w:spacing w:line="360" w:lineRule="auto"/>
        <w:ind w:firstLine="708"/>
        <w:jc w:val="both"/>
        <w:rPr>
          <w:rFonts w:ascii="Arial" w:hAnsi="Arial" w:cs="Arial"/>
        </w:rPr>
      </w:pPr>
      <w:r>
        <w:rPr>
          <w:rFonts w:ascii="Arial" w:hAnsi="Arial" w:cs="Arial"/>
        </w:rPr>
        <w:t xml:space="preserve">Participaram do estudo 33 praticantes de ginástica acrobática, com idades entre 8 e 12 anos, do sexo masculino e feminino, alunos do centro Olímpico e </w:t>
      </w:r>
      <w:proofErr w:type="spellStart"/>
      <w:r>
        <w:rPr>
          <w:rFonts w:ascii="Arial" w:hAnsi="Arial" w:cs="Arial"/>
        </w:rPr>
        <w:t>Parolimpico</w:t>
      </w:r>
      <w:proofErr w:type="spellEnd"/>
      <w:r>
        <w:rPr>
          <w:rFonts w:ascii="Arial" w:hAnsi="Arial" w:cs="Arial"/>
        </w:rPr>
        <w:t xml:space="preserve"> da cidade Estrutural </w:t>
      </w:r>
      <w:r w:rsidR="0010377D">
        <w:rPr>
          <w:rFonts w:ascii="Arial" w:hAnsi="Arial" w:cs="Arial"/>
        </w:rPr>
        <w:t>–</w:t>
      </w:r>
      <w:r>
        <w:rPr>
          <w:rFonts w:ascii="Arial" w:hAnsi="Arial" w:cs="Arial"/>
        </w:rPr>
        <w:t xml:space="preserve"> DF</w:t>
      </w:r>
      <w:r w:rsidR="0010377D">
        <w:rPr>
          <w:rFonts w:ascii="Arial" w:hAnsi="Arial" w:cs="Arial"/>
        </w:rPr>
        <w:t xml:space="preserve"> e da </w:t>
      </w:r>
      <w:r w:rsidR="0010377D" w:rsidRPr="00AF5B7A">
        <w:rPr>
          <w:rFonts w:ascii="Arial" w:hAnsi="Arial" w:cs="Arial"/>
        </w:rPr>
        <w:t>Associação de Ginástica Acrobát</w:t>
      </w:r>
      <w:r w:rsidR="0010377D">
        <w:rPr>
          <w:rFonts w:ascii="Arial" w:hAnsi="Arial" w:cs="Arial"/>
        </w:rPr>
        <w:t xml:space="preserve">ica do Distrito Federal – Akros, Brasília - </w:t>
      </w:r>
      <w:r w:rsidR="0010377D" w:rsidRPr="00AF5B7A">
        <w:rPr>
          <w:rFonts w:ascii="Arial" w:hAnsi="Arial" w:cs="Arial"/>
        </w:rPr>
        <w:t>DF</w:t>
      </w:r>
      <w:r>
        <w:rPr>
          <w:rFonts w:ascii="Arial" w:hAnsi="Arial" w:cs="Arial"/>
        </w:rPr>
        <w:t xml:space="preserve">, </w:t>
      </w:r>
      <w:r w:rsidR="0010377D">
        <w:rPr>
          <w:rFonts w:ascii="Arial" w:hAnsi="Arial" w:cs="Arial"/>
        </w:rPr>
        <w:t>todos</w:t>
      </w:r>
      <w:r>
        <w:rPr>
          <w:rFonts w:ascii="Arial" w:hAnsi="Arial" w:cs="Arial"/>
        </w:rPr>
        <w:t xml:space="preserve"> praticavam ginástica a no mínimo seis meses.</w:t>
      </w:r>
    </w:p>
    <w:p w:rsidR="00F54DAB" w:rsidRDefault="00EA79DD" w:rsidP="0010377D">
      <w:pPr>
        <w:pStyle w:val="Ttulo2"/>
        <w:spacing w:before="0" w:line="360" w:lineRule="auto"/>
        <w:jc w:val="both"/>
        <w:rPr>
          <w:rFonts w:ascii="Arial" w:hAnsi="Arial" w:cs="Arial"/>
          <w:b w:val="0"/>
          <w:sz w:val="24"/>
          <w:szCs w:val="24"/>
          <w:lang w:val="pt-BR"/>
        </w:rPr>
      </w:pPr>
      <w:r w:rsidRPr="00AF5B7A">
        <w:rPr>
          <w:rFonts w:ascii="Arial" w:hAnsi="Arial" w:cs="Arial"/>
          <w:sz w:val="24"/>
          <w:szCs w:val="24"/>
          <w:lang w:val="pt-BR"/>
        </w:rPr>
        <w:tab/>
      </w:r>
      <w:bookmarkStart w:id="5" w:name="_Toc303278864"/>
      <w:bookmarkStart w:id="6" w:name="_Toc325818023"/>
      <w:bookmarkEnd w:id="4"/>
      <w:r w:rsidR="0010377D">
        <w:rPr>
          <w:rFonts w:ascii="Arial" w:hAnsi="Arial" w:cs="Arial"/>
          <w:b w:val="0"/>
          <w:sz w:val="24"/>
          <w:szCs w:val="24"/>
          <w:lang w:val="pt-BR"/>
        </w:rPr>
        <w:t xml:space="preserve">O estudo foi aprovado pelo Comitê de Ética e Pesquisa e todos os pais e/ou responsáveis assinaram o termo de </w:t>
      </w:r>
      <w:proofErr w:type="spellStart"/>
      <w:r w:rsidR="0010377D">
        <w:rPr>
          <w:rFonts w:ascii="Arial" w:hAnsi="Arial" w:cs="Arial"/>
          <w:b w:val="0"/>
          <w:sz w:val="24"/>
          <w:szCs w:val="24"/>
          <w:lang w:val="pt-BR"/>
        </w:rPr>
        <w:t>conscentimento</w:t>
      </w:r>
      <w:proofErr w:type="spellEnd"/>
      <w:r w:rsidR="0010377D">
        <w:rPr>
          <w:rFonts w:ascii="Arial" w:hAnsi="Arial" w:cs="Arial"/>
          <w:b w:val="0"/>
          <w:sz w:val="24"/>
          <w:szCs w:val="24"/>
          <w:lang w:val="pt-BR"/>
        </w:rPr>
        <w:t xml:space="preserve"> livre esclarecido </w:t>
      </w:r>
      <w:proofErr w:type="spellStart"/>
      <w:r w:rsidR="0010377D">
        <w:rPr>
          <w:rFonts w:ascii="Arial" w:hAnsi="Arial" w:cs="Arial"/>
          <w:b w:val="0"/>
          <w:sz w:val="24"/>
          <w:szCs w:val="24"/>
          <w:lang w:val="pt-BR"/>
        </w:rPr>
        <w:t>aturizando</w:t>
      </w:r>
      <w:proofErr w:type="spellEnd"/>
      <w:r w:rsidR="0010377D">
        <w:rPr>
          <w:rFonts w:ascii="Arial" w:hAnsi="Arial" w:cs="Arial"/>
          <w:b w:val="0"/>
          <w:sz w:val="24"/>
          <w:szCs w:val="24"/>
          <w:lang w:val="pt-BR"/>
        </w:rPr>
        <w:t xml:space="preserve"> a participação das crianças na pesquisa.</w:t>
      </w:r>
    </w:p>
    <w:p w:rsidR="0010377D" w:rsidRPr="0010377D" w:rsidRDefault="0010377D" w:rsidP="0010377D">
      <w:pPr>
        <w:rPr>
          <w:lang w:val="pt-BR" w:eastAsia="x-none" w:bidi="ar-SA"/>
        </w:rPr>
      </w:pPr>
    </w:p>
    <w:p w:rsidR="00F54DAB" w:rsidRPr="00AF5B7A" w:rsidRDefault="0010377D" w:rsidP="00AF5B7A">
      <w:pPr>
        <w:spacing w:after="0" w:line="360" w:lineRule="auto"/>
        <w:jc w:val="both"/>
        <w:rPr>
          <w:rFonts w:ascii="Arial" w:hAnsi="Arial" w:cs="Arial"/>
          <w:b/>
          <w:sz w:val="24"/>
          <w:szCs w:val="24"/>
          <w:lang w:val="pt-BR"/>
        </w:rPr>
      </w:pPr>
      <w:r>
        <w:rPr>
          <w:rFonts w:ascii="Arial" w:hAnsi="Arial" w:cs="Arial"/>
          <w:b/>
          <w:sz w:val="24"/>
          <w:szCs w:val="24"/>
          <w:lang w:val="pt-BR"/>
        </w:rPr>
        <w:t>Avaliação antropométrica</w:t>
      </w:r>
    </w:p>
    <w:p w:rsidR="0010377D" w:rsidRDefault="0010377D" w:rsidP="003E6573">
      <w:pPr>
        <w:spacing w:after="0" w:line="360" w:lineRule="auto"/>
        <w:jc w:val="both"/>
        <w:rPr>
          <w:rFonts w:ascii="Arial" w:hAnsi="Arial" w:cs="Arial"/>
          <w:sz w:val="24"/>
          <w:szCs w:val="24"/>
          <w:lang w:val="pt-BR"/>
        </w:rPr>
      </w:pPr>
    </w:p>
    <w:p w:rsidR="00F54DAB" w:rsidRPr="00E23BE0" w:rsidRDefault="0010377D" w:rsidP="00E23BE0">
      <w:pPr>
        <w:spacing w:line="360" w:lineRule="auto"/>
        <w:ind w:firstLine="567"/>
        <w:jc w:val="both"/>
        <w:rPr>
          <w:rFonts w:ascii="Arial" w:hAnsi="Arial" w:cs="Arial"/>
          <w:sz w:val="24"/>
          <w:szCs w:val="24"/>
          <w:lang w:val="pt-BR"/>
        </w:rPr>
      </w:pPr>
      <w:r w:rsidRPr="00614CA0">
        <w:rPr>
          <w:rFonts w:ascii="Arial" w:hAnsi="Arial" w:cs="Arial"/>
          <w:color w:val="000000"/>
          <w:shd w:val="clear" w:color="auto" w:fill="FFFFFF"/>
          <w:lang w:val="pt-BR"/>
        </w:rPr>
        <w:t>A avaliação antropométrica e composição corporal foram realizadas pela mensuração da massa corporal</w:t>
      </w:r>
      <w:r>
        <w:rPr>
          <w:rFonts w:ascii="Arial" w:hAnsi="Arial" w:cs="Arial"/>
          <w:color w:val="000000"/>
          <w:shd w:val="clear" w:color="auto" w:fill="FFFFFF"/>
          <w:lang w:val="pt-BR"/>
        </w:rPr>
        <w:t xml:space="preserve"> e estatura</w:t>
      </w:r>
      <w:r w:rsidRPr="00614CA0">
        <w:rPr>
          <w:rFonts w:ascii="Arial" w:hAnsi="Arial" w:cs="Arial"/>
          <w:color w:val="000000"/>
          <w:shd w:val="clear" w:color="auto" w:fill="FFFFFF"/>
          <w:lang w:val="pt-BR"/>
        </w:rPr>
        <w:t xml:space="preserve"> por meio de </w:t>
      </w:r>
      <w:r w:rsidRPr="00614CA0">
        <w:rPr>
          <w:rFonts w:ascii="Arial" w:hAnsi="Arial" w:cs="Arial"/>
          <w:lang w:val="pt-BR" w:eastAsia="pt-BR"/>
        </w:rPr>
        <w:t>balança eletrônica</w:t>
      </w:r>
      <w:r>
        <w:rPr>
          <w:rFonts w:ascii="Arial" w:hAnsi="Arial" w:cs="Arial"/>
          <w:lang w:val="pt-BR" w:eastAsia="pt-BR"/>
        </w:rPr>
        <w:t xml:space="preserve"> com </w:t>
      </w:r>
      <w:proofErr w:type="spellStart"/>
      <w:r>
        <w:rPr>
          <w:rFonts w:ascii="Arial" w:hAnsi="Arial" w:cs="Arial"/>
          <w:lang w:val="pt-BR" w:eastAsia="pt-BR"/>
        </w:rPr>
        <w:t>estadiometro</w:t>
      </w:r>
      <w:proofErr w:type="spellEnd"/>
      <w:r>
        <w:rPr>
          <w:rFonts w:ascii="Arial" w:hAnsi="Arial" w:cs="Arial"/>
          <w:lang w:val="pt-BR" w:eastAsia="pt-BR"/>
        </w:rPr>
        <w:t xml:space="preserve"> (</w:t>
      </w:r>
      <w:proofErr w:type="spellStart"/>
      <w:r w:rsidRPr="00AF5B7A">
        <w:rPr>
          <w:rFonts w:ascii="Arial" w:hAnsi="Arial" w:cs="Arial"/>
          <w:i/>
          <w:sz w:val="24"/>
          <w:szCs w:val="24"/>
          <w:lang w:val="pt-BR"/>
        </w:rPr>
        <w:t>FilizolaTM</w:t>
      </w:r>
      <w:proofErr w:type="spellEnd"/>
      <w:r w:rsidRPr="00AF5B7A">
        <w:rPr>
          <w:rFonts w:ascii="Arial" w:hAnsi="Arial" w:cs="Arial"/>
          <w:i/>
          <w:sz w:val="24"/>
          <w:szCs w:val="24"/>
          <w:lang w:val="pt-BR"/>
        </w:rPr>
        <w:t xml:space="preserve"> </w:t>
      </w:r>
      <w:proofErr w:type="spellStart"/>
      <w:r w:rsidRPr="00AF5B7A">
        <w:rPr>
          <w:rFonts w:ascii="Arial" w:hAnsi="Arial" w:cs="Arial"/>
          <w:i/>
          <w:sz w:val="24"/>
          <w:szCs w:val="24"/>
          <w:lang w:val="pt-BR"/>
        </w:rPr>
        <w:t>Beyond</w:t>
      </w:r>
      <w:proofErr w:type="spellEnd"/>
      <w:r w:rsidRPr="00AF5B7A">
        <w:rPr>
          <w:rFonts w:ascii="Arial" w:hAnsi="Arial" w:cs="Arial"/>
          <w:i/>
          <w:sz w:val="24"/>
          <w:szCs w:val="24"/>
          <w:lang w:val="pt-BR"/>
        </w:rPr>
        <w:t xml:space="preserve"> Technology</w:t>
      </w:r>
      <w:r>
        <w:rPr>
          <w:rFonts w:ascii="Arial" w:hAnsi="Arial" w:cs="Arial"/>
          <w:sz w:val="24"/>
          <w:szCs w:val="24"/>
          <w:lang w:val="pt-BR"/>
        </w:rPr>
        <w:t xml:space="preserve">, PL – 200, </w:t>
      </w:r>
      <w:r w:rsidRPr="00AF5B7A">
        <w:rPr>
          <w:rFonts w:ascii="Arial" w:hAnsi="Arial" w:cs="Arial"/>
          <w:sz w:val="24"/>
          <w:szCs w:val="24"/>
          <w:lang w:val="pt-BR"/>
        </w:rPr>
        <w:t>São Paulo, Brasil</w:t>
      </w:r>
      <w:r>
        <w:rPr>
          <w:rFonts w:ascii="Arial" w:hAnsi="Arial" w:cs="Arial"/>
          <w:sz w:val="24"/>
          <w:szCs w:val="24"/>
          <w:lang w:val="pt-BR"/>
        </w:rPr>
        <w:t>)</w:t>
      </w:r>
      <w:r w:rsidR="003E6573">
        <w:rPr>
          <w:rFonts w:ascii="Arial" w:hAnsi="Arial" w:cs="Arial"/>
          <w:sz w:val="24"/>
          <w:szCs w:val="24"/>
          <w:lang w:val="pt-BR"/>
        </w:rPr>
        <w:t xml:space="preserve"> </w:t>
      </w:r>
      <w:r w:rsidR="003E6573" w:rsidRPr="00614CA0">
        <w:rPr>
          <w:rFonts w:ascii="Arial" w:hAnsi="Arial" w:cs="Arial"/>
          <w:color w:val="000000"/>
          <w:shd w:val="clear" w:color="auto" w:fill="FFFFFF"/>
          <w:lang w:val="pt-BR"/>
        </w:rPr>
        <w:t>mensuração da circunferência da cintura</w:t>
      </w:r>
      <w:r w:rsidR="003E6573">
        <w:rPr>
          <w:rFonts w:ascii="Arial" w:hAnsi="Arial" w:cs="Arial"/>
          <w:color w:val="000000"/>
          <w:shd w:val="clear" w:color="auto" w:fill="FFFFFF"/>
          <w:lang w:val="pt-BR"/>
        </w:rPr>
        <w:t xml:space="preserve">, ombro, braços e coxas </w:t>
      </w:r>
      <w:r w:rsidR="003E6573" w:rsidRPr="00614CA0">
        <w:rPr>
          <w:rFonts w:ascii="Arial" w:hAnsi="Arial" w:cs="Arial"/>
          <w:color w:val="000000"/>
          <w:shd w:val="clear" w:color="auto" w:fill="FFFFFF"/>
          <w:lang w:val="pt-BR"/>
        </w:rPr>
        <w:t>(</w:t>
      </w:r>
      <w:proofErr w:type="spellStart"/>
      <w:r w:rsidR="003E6573" w:rsidRPr="00614CA0">
        <w:rPr>
          <w:rFonts w:ascii="Arial" w:hAnsi="Arial" w:cs="Arial"/>
          <w:color w:val="000000"/>
          <w:shd w:val="clear" w:color="auto" w:fill="FFFFFF"/>
          <w:lang w:val="pt-BR"/>
        </w:rPr>
        <w:t>Sany</w:t>
      </w:r>
      <w:proofErr w:type="spellEnd"/>
      <w:r w:rsidR="003E6573" w:rsidRPr="00614CA0">
        <w:rPr>
          <w:rFonts w:ascii="Arial" w:hAnsi="Arial" w:cs="Arial"/>
          <w:color w:val="000000"/>
          <w:shd w:val="clear" w:color="auto" w:fill="FFFFFF"/>
          <w:lang w:val="pt-BR"/>
        </w:rPr>
        <w:t>, TR4010, Brasil)</w:t>
      </w:r>
      <w:r>
        <w:rPr>
          <w:rFonts w:ascii="Arial" w:hAnsi="Arial" w:cs="Arial"/>
          <w:lang w:val="pt-BR" w:eastAsia="pt-BR"/>
        </w:rPr>
        <w:t xml:space="preserve">, </w:t>
      </w:r>
      <w:r w:rsidRPr="00614CA0">
        <w:rPr>
          <w:rFonts w:ascii="Arial" w:hAnsi="Arial" w:cs="Arial"/>
          <w:color w:val="000000"/>
          <w:shd w:val="clear" w:color="auto" w:fill="FFFFFF"/>
          <w:lang w:val="pt-BR"/>
        </w:rPr>
        <w:t xml:space="preserve">e </w:t>
      </w:r>
      <w:r w:rsidRPr="00614CA0">
        <w:rPr>
          <w:rFonts w:ascii="Arial" w:hAnsi="Arial" w:cs="Arial"/>
          <w:lang w:val="pt-BR" w:eastAsia="pt-BR"/>
        </w:rPr>
        <w:t xml:space="preserve">as dobras cutâneas por </w:t>
      </w:r>
      <w:proofErr w:type="spellStart"/>
      <w:r w:rsidRPr="00614CA0">
        <w:rPr>
          <w:rFonts w:ascii="Arial" w:hAnsi="Arial" w:cs="Arial"/>
          <w:lang w:val="pt-BR" w:eastAsia="pt-BR"/>
        </w:rPr>
        <w:t>adipômetro</w:t>
      </w:r>
      <w:proofErr w:type="spellEnd"/>
      <w:r w:rsidRPr="00614CA0">
        <w:rPr>
          <w:rFonts w:ascii="Arial" w:hAnsi="Arial" w:cs="Arial"/>
          <w:lang w:val="pt-BR" w:eastAsia="pt-BR"/>
        </w:rPr>
        <w:t xml:space="preserve"> </w:t>
      </w:r>
      <w:r>
        <w:rPr>
          <w:rFonts w:ascii="Arial" w:hAnsi="Arial" w:cs="Arial"/>
          <w:lang w:val="pt-BR" w:eastAsia="pt-BR"/>
        </w:rPr>
        <w:t xml:space="preserve">(Lange, </w:t>
      </w:r>
      <w:r w:rsidRPr="00AF5B7A">
        <w:rPr>
          <w:rFonts w:ascii="Arial" w:hAnsi="Arial" w:cs="Arial"/>
          <w:i/>
          <w:sz w:val="24"/>
          <w:szCs w:val="24"/>
          <w:lang w:val="pt-BR"/>
        </w:rPr>
        <w:t xml:space="preserve">Technology </w:t>
      </w:r>
      <w:proofErr w:type="spellStart"/>
      <w:r w:rsidRPr="00AF5B7A">
        <w:rPr>
          <w:rFonts w:ascii="Arial" w:hAnsi="Arial" w:cs="Arial"/>
          <w:i/>
          <w:sz w:val="24"/>
          <w:szCs w:val="24"/>
          <w:lang w:val="pt-BR"/>
        </w:rPr>
        <w:t>Incorpored</w:t>
      </w:r>
      <w:proofErr w:type="spellEnd"/>
      <w:r w:rsidRPr="00AF5B7A">
        <w:rPr>
          <w:rFonts w:ascii="Arial" w:hAnsi="Arial" w:cs="Arial"/>
          <w:i/>
          <w:sz w:val="24"/>
          <w:szCs w:val="24"/>
          <w:lang w:val="pt-BR"/>
        </w:rPr>
        <w:t>, Cambridge, Maryland</w:t>
      </w:r>
      <w:r>
        <w:rPr>
          <w:rFonts w:ascii="Arial" w:hAnsi="Arial" w:cs="Arial"/>
          <w:i/>
          <w:sz w:val="24"/>
          <w:szCs w:val="24"/>
          <w:lang w:val="pt-BR"/>
        </w:rPr>
        <w:t>)</w:t>
      </w:r>
      <w:r w:rsidRPr="00614CA0">
        <w:rPr>
          <w:rFonts w:ascii="Arial" w:hAnsi="Arial" w:cs="Arial"/>
          <w:lang w:val="pt-BR" w:eastAsia="pt-BR"/>
        </w:rPr>
        <w:t xml:space="preserve">. Foi estabelecido o </w:t>
      </w:r>
      <w:r w:rsidRPr="00614CA0">
        <w:rPr>
          <w:rFonts w:ascii="Arial" w:hAnsi="Arial" w:cs="Arial"/>
          <w:color w:val="000000"/>
          <w:shd w:val="clear" w:color="auto" w:fill="FFFFFF"/>
          <w:lang w:val="pt-BR"/>
        </w:rPr>
        <w:t xml:space="preserve">índice de massa corporal (IMC = Peso </w:t>
      </w:r>
      <w:r w:rsidRPr="00614CA0">
        <w:rPr>
          <w:rFonts w:ascii="Arial" w:hAnsi="Arial" w:cs="Arial"/>
          <w:color w:val="000000"/>
          <w:shd w:val="clear" w:color="auto" w:fill="FFFFFF"/>
          <w:lang w:val="pt-BR"/>
        </w:rPr>
        <w:lastRenderedPageBreak/>
        <w:t>cor</w:t>
      </w:r>
      <w:r>
        <w:rPr>
          <w:rFonts w:ascii="Arial" w:hAnsi="Arial" w:cs="Arial"/>
          <w:color w:val="000000"/>
          <w:shd w:val="clear" w:color="auto" w:fill="FFFFFF"/>
          <w:lang w:val="pt-BR"/>
        </w:rPr>
        <w:t xml:space="preserve">poral (kg) / Estatura² metros) </w:t>
      </w:r>
      <w:r>
        <w:rPr>
          <w:rFonts w:ascii="Arial" w:hAnsi="Arial" w:cs="Arial"/>
          <w:sz w:val="24"/>
          <w:szCs w:val="24"/>
          <w:lang w:val="pt-BR"/>
        </w:rPr>
        <w:t>(</w:t>
      </w:r>
      <w:r w:rsidRPr="00AF5B7A">
        <w:rPr>
          <w:rFonts w:ascii="Arial" w:hAnsi="Arial" w:cs="Arial"/>
          <w:sz w:val="24"/>
          <w:szCs w:val="24"/>
          <w:lang w:val="pt-BR"/>
        </w:rPr>
        <w:t>Santos (2013)</w:t>
      </w:r>
      <w:r>
        <w:rPr>
          <w:rFonts w:ascii="Arial" w:hAnsi="Arial" w:cs="Arial"/>
          <w:color w:val="000000"/>
          <w:shd w:val="clear" w:color="auto" w:fill="FFFFFF"/>
          <w:lang w:val="pt-BR"/>
        </w:rPr>
        <w:t xml:space="preserve">. </w:t>
      </w:r>
      <w:r w:rsidRPr="00614CA0">
        <w:rPr>
          <w:rFonts w:ascii="Arial" w:hAnsi="Arial" w:cs="Arial"/>
          <w:color w:val="000000"/>
          <w:lang w:val="pt-BR"/>
        </w:rPr>
        <w:t xml:space="preserve">Para </w:t>
      </w:r>
      <w:r w:rsidRPr="00614CA0">
        <w:rPr>
          <w:rFonts w:ascii="Arial" w:hAnsi="Arial" w:cs="Arial"/>
          <w:lang w:val="pt-BR" w:eastAsia="pt-BR"/>
        </w:rPr>
        <w:t xml:space="preserve">porcentagem de gordura (%G) foi utilizado a equação proposta por </w:t>
      </w:r>
      <w:r w:rsidR="00E23BE0" w:rsidRPr="00AF5B7A">
        <w:rPr>
          <w:rFonts w:ascii="Arial" w:hAnsi="Arial" w:cs="Arial"/>
          <w:sz w:val="24"/>
          <w:szCs w:val="24"/>
          <w:lang w:val="pt-BR"/>
        </w:rPr>
        <w:t xml:space="preserve">Jackson e Pollock para homens e mulheres </w:t>
      </w:r>
      <w:r w:rsidR="00E23BE0" w:rsidRPr="00AF5B7A">
        <w:rPr>
          <w:rFonts w:ascii="Arial" w:hAnsi="Arial" w:cs="Arial"/>
          <w:sz w:val="24"/>
          <w:szCs w:val="24"/>
        </w:rPr>
        <w:fldChar w:fldCharType="begin"/>
      </w:r>
      <w:r w:rsidR="00E23BE0" w:rsidRPr="00AF5B7A">
        <w:rPr>
          <w:rFonts w:ascii="Arial" w:hAnsi="Arial" w:cs="Arial"/>
          <w:sz w:val="24"/>
          <w:szCs w:val="24"/>
          <w:lang w:val="pt-BR"/>
        </w:rPr>
        <w:instrText xml:space="preserve"> ADDIN EN.CITE &lt;EndNote&gt;&lt;Cite&gt;&lt;Author&gt;Jackson&lt;/Author&gt;&lt;Year&gt;1978&lt;/Year&gt;&lt;IDText&gt;Generalized equations for predicting body density of men&lt;/IDText&gt;&lt;DisplayText&gt;(11)&lt;/DisplayText&gt;&lt;record&gt;&lt;dates&gt;&lt;pub-dates&gt;&lt;date&gt;Nov&lt;/date&gt;&lt;/pub-dates&gt;&lt;year&gt;1978&lt;/year&gt;&lt;/dates&gt;&lt;keywords&gt;&lt;keyword&gt;Adolescent&lt;/keyword&gt;&lt;keyword&gt;Adult&lt;/keyword&gt;&lt;keyword&gt;Anthropometry&lt;/keyword&gt;&lt;keyword&gt;Body Weight&lt;/keyword&gt;&lt;keyword&gt;Humans&lt;/keyword&gt;&lt;keyword&gt;Male&lt;/keyword&gt;&lt;keyword&gt;Middle Aged&lt;/keyword&gt;&lt;keyword&gt;Skinfold Thickness&lt;/keyword&gt;&lt;keyword&gt;Specific Gravity&lt;/keyword&gt;&lt;/keywords&gt;&lt;urls&gt;&lt;related-urls&gt;&lt;url&gt;http://www.ncbi.nlm.nih.gov/pubmed/718832&lt;/url&gt;&lt;/related-urls&gt;&lt;/urls&gt;&lt;isbn&gt;0007-1145&lt;/isbn&gt;&lt;titles&gt;&lt;title&gt;Generalized equations for predicting body density of men&lt;/title&gt;&lt;secondary-title&gt;Br J Nutr&lt;/secondary-title&gt;&lt;/titles&gt;&lt;pages&gt;497-504&lt;/pages&gt;&lt;number&gt;3&lt;/number&gt;&lt;contributors&gt;&lt;authors&gt;&lt;author&gt;Jackson, A. S.&lt;/author&gt;&lt;author&gt;Pollock, M. L.&lt;/author&gt;&lt;/authors&gt;&lt;/contributors&gt;&lt;language&gt;eng&lt;/language&gt;&lt;added-date format="utc"&gt;1445257841&lt;/added-date&gt;&lt;ref-type name="Journal Article"&gt;17&lt;/ref-type&gt;&lt;rec-number&gt;210&lt;/rec-number&gt;&lt;last-updated-date format="utc"&gt;1445257841&lt;/last-updated-date&gt;&lt;accession-num&gt;718832&lt;/accession-num&gt;&lt;volume&gt;40&lt;/volume&gt;&lt;/record&gt;&lt;/Cite&gt;&lt;/EndNote&gt;</w:instrText>
      </w:r>
      <w:r w:rsidR="00E23BE0" w:rsidRPr="00AF5B7A">
        <w:rPr>
          <w:rFonts w:ascii="Arial" w:hAnsi="Arial" w:cs="Arial"/>
          <w:sz w:val="24"/>
          <w:szCs w:val="24"/>
        </w:rPr>
        <w:fldChar w:fldCharType="separate"/>
      </w:r>
      <w:r w:rsidR="00E23BE0" w:rsidRPr="00AF5B7A">
        <w:rPr>
          <w:rFonts w:ascii="Arial" w:hAnsi="Arial" w:cs="Arial"/>
          <w:sz w:val="24"/>
          <w:szCs w:val="24"/>
          <w:lang w:val="pt-BR"/>
        </w:rPr>
        <w:t>(Jackson 1978)</w:t>
      </w:r>
      <w:r w:rsidR="00E23BE0" w:rsidRPr="00AF5B7A">
        <w:rPr>
          <w:rFonts w:ascii="Arial" w:hAnsi="Arial" w:cs="Arial"/>
          <w:sz w:val="24"/>
          <w:szCs w:val="24"/>
        </w:rPr>
        <w:fldChar w:fldCharType="end"/>
      </w:r>
      <w:r w:rsidR="00E23BE0" w:rsidRPr="00AF5B7A">
        <w:rPr>
          <w:rFonts w:ascii="Arial" w:hAnsi="Arial" w:cs="Arial"/>
          <w:sz w:val="24"/>
          <w:szCs w:val="24"/>
          <w:lang w:val="pt-BR"/>
        </w:rPr>
        <w:t xml:space="preserve"> </w:t>
      </w:r>
      <w:r w:rsidR="00E23BE0" w:rsidRPr="00AF5B7A">
        <w:rPr>
          <w:rFonts w:ascii="Arial" w:hAnsi="Arial" w:cs="Arial"/>
          <w:sz w:val="24"/>
          <w:szCs w:val="24"/>
        </w:rPr>
        <w:fldChar w:fldCharType="begin"/>
      </w:r>
      <w:r w:rsidR="00E23BE0" w:rsidRPr="00AF5B7A">
        <w:rPr>
          <w:rFonts w:ascii="Arial" w:hAnsi="Arial" w:cs="Arial"/>
          <w:sz w:val="24"/>
          <w:szCs w:val="24"/>
          <w:lang w:val="pt-BR"/>
        </w:rPr>
        <w:instrText xml:space="preserve"> ADDIN EN.CITE &lt;EndNote&gt;&lt;Cite&gt;&lt;Author&gt;Jackson&lt;/Author&gt;&lt;Year&gt;1980&lt;/Year&gt;&lt;IDText&gt;Generalized equations for predicting body density of women&lt;/IDText&gt;&lt;DisplayText&gt;(12)&lt;/DisplayText&gt;&lt;record&gt;&lt;keywords&gt;&lt;keyword&gt;Adipose Tissue&lt;/keyword&gt;&lt;keyword&gt;Adolescent&lt;/keyword&gt;&lt;keyword&gt;Adult&lt;/keyword&gt;&lt;keyword&gt;Age Factors&lt;/keyword&gt;&lt;keyword&gt;Anthropometry&lt;/keyword&gt;&lt;keyword&gt;Body Composition&lt;/keyword&gt;&lt;keyword&gt;Buttocks&lt;/keyword&gt;&lt;keyword&gt;Female&lt;/keyword&gt;&lt;keyword&gt;Humans&lt;/keyword&gt;&lt;keyword&gt;Middle Aged&lt;/keyword&gt;&lt;keyword&gt;Regression Analysis&lt;/keyword&gt;&lt;keyword&gt;Sex Factors&lt;/keyword&gt;&lt;keyword&gt;Skinfold Thickness&lt;/keyword&gt;&lt;keyword&gt;Somatotypes&lt;/keyword&gt;&lt;/keywords&gt;&lt;urls&gt;&lt;related-urls&gt;&lt;url&gt;http://www.ncbi.nlm.nih.gov/pubmed/7402053&lt;/url&gt;&lt;/related-urls&gt;&lt;/urls&gt;&lt;isbn&gt;0195-9131&lt;/isbn&gt;&lt;titles&gt;&lt;title&gt;Generalized equations for predicting body density of women&lt;/title&gt;&lt;secondary-title&gt;Med Sci Sports Exerc&lt;/secondary-title&gt;&lt;/titles&gt;&lt;pages&gt;175-81&lt;/pages&gt;&lt;number&gt;3&lt;/number&gt;&lt;contributors&gt;&lt;authors&gt;&lt;author&gt;Jackson, A. S.&lt;/author&gt;&lt;author&gt;Pollock, M. L.&lt;/author&gt;&lt;author&gt;Ward, A.&lt;/author&gt;&lt;/authors&gt;&lt;/contributors&gt;&lt;language&gt;eng&lt;/language&gt;&lt;added-date format="utc"&gt;1445257841&lt;/added-date&gt;&lt;ref-type name="Journal Article"&gt;17&lt;/ref-type&gt;&lt;dates&gt;&lt;year&gt;1980&lt;/year&gt;&lt;/dates&gt;&lt;rec-number&gt;209&lt;/rec-number&gt;&lt;last-updated-date format="utc"&gt;1445257841&lt;/last-updated-date&gt;&lt;accession-num&gt;7402053&lt;/accession-num&gt;&lt;volume&gt;12&lt;/volume&gt;&lt;/record&gt;&lt;/Cite&gt;&lt;/EndNote&gt;</w:instrText>
      </w:r>
      <w:r w:rsidR="00E23BE0" w:rsidRPr="00AF5B7A">
        <w:rPr>
          <w:rFonts w:ascii="Arial" w:hAnsi="Arial" w:cs="Arial"/>
          <w:sz w:val="24"/>
          <w:szCs w:val="24"/>
        </w:rPr>
        <w:fldChar w:fldCharType="separate"/>
      </w:r>
      <w:r w:rsidR="00E23BE0" w:rsidRPr="00AF5B7A">
        <w:rPr>
          <w:rFonts w:ascii="Arial" w:hAnsi="Arial" w:cs="Arial"/>
          <w:sz w:val="24"/>
          <w:szCs w:val="24"/>
          <w:lang w:val="pt-BR"/>
        </w:rPr>
        <w:t>(Jackson 1980)</w:t>
      </w:r>
      <w:r w:rsidR="00E23BE0" w:rsidRPr="00AF5B7A">
        <w:rPr>
          <w:rFonts w:ascii="Arial" w:hAnsi="Arial" w:cs="Arial"/>
          <w:sz w:val="24"/>
          <w:szCs w:val="24"/>
        </w:rPr>
        <w:fldChar w:fldCharType="end"/>
      </w:r>
      <w:r w:rsidR="00E23BE0">
        <w:rPr>
          <w:rFonts w:ascii="Arial" w:hAnsi="Arial" w:cs="Arial"/>
          <w:sz w:val="24"/>
          <w:szCs w:val="24"/>
          <w:lang w:val="pt-BR"/>
        </w:rPr>
        <w:t xml:space="preserve">, </w:t>
      </w:r>
      <w:r w:rsidR="00F01211" w:rsidRPr="00AF5B7A">
        <w:rPr>
          <w:rFonts w:ascii="Arial" w:hAnsi="Arial" w:cs="Arial"/>
          <w:sz w:val="24"/>
          <w:szCs w:val="24"/>
          <w:lang w:val="pt-BR"/>
        </w:rPr>
        <w:t>e a determinação da gordura corporal foi estimada conforme descrito por Siri (1961).</w:t>
      </w:r>
    </w:p>
    <w:p w:rsidR="00F01211" w:rsidRPr="00AF5B7A" w:rsidRDefault="00F01211" w:rsidP="00AF5B7A">
      <w:pPr>
        <w:spacing w:after="0" w:line="360" w:lineRule="auto"/>
        <w:jc w:val="both"/>
        <w:rPr>
          <w:rFonts w:ascii="Arial" w:hAnsi="Arial" w:cs="Arial"/>
          <w:b/>
          <w:bCs/>
          <w:sz w:val="24"/>
          <w:szCs w:val="24"/>
          <w:lang w:val="es-ES_tradnl" w:eastAsia="x-none" w:bidi="ar-SA"/>
        </w:rPr>
      </w:pPr>
      <w:r w:rsidRPr="00AF5B7A">
        <w:rPr>
          <w:rFonts w:ascii="Arial" w:hAnsi="Arial" w:cs="Arial"/>
          <w:b/>
          <w:bCs/>
          <w:sz w:val="24"/>
          <w:szCs w:val="24"/>
          <w:lang w:val="es-ES_tradnl" w:eastAsia="x-none" w:bidi="ar-SA"/>
        </w:rPr>
        <w:t>Teste de I</w:t>
      </w:r>
      <w:proofErr w:type="spellStart"/>
      <w:r w:rsidRPr="00AF5B7A">
        <w:rPr>
          <w:rFonts w:ascii="Arial" w:hAnsi="Arial" w:cs="Arial"/>
          <w:b/>
          <w:bCs/>
          <w:sz w:val="24"/>
          <w:szCs w:val="24"/>
          <w:lang w:val="pt-BR" w:eastAsia="x-none" w:bidi="ar-SA"/>
        </w:rPr>
        <w:t>mpulsão</w:t>
      </w:r>
      <w:proofErr w:type="spellEnd"/>
      <w:r w:rsidRPr="00AF5B7A">
        <w:rPr>
          <w:rFonts w:ascii="Arial" w:hAnsi="Arial" w:cs="Arial"/>
          <w:bCs/>
          <w:sz w:val="24"/>
          <w:szCs w:val="24"/>
          <w:lang w:val="pt-BR" w:eastAsia="x-none" w:bidi="ar-SA"/>
        </w:rPr>
        <w:t xml:space="preserve"> </w:t>
      </w:r>
      <w:r w:rsidRPr="00AF5B7A">
        <w:rPr>
          <w:rFonts w:ascii="Arial" w:hAnsi="Arial" w:cs="Arial"/>
          <w:b/>
          <w:bCs/>
          <w:sz w:val="24"/>
          <w:szCs w:val="24"/>
          <w:lang w:val="es-ES_tradnl" w:eastAsia="x-none" w:bidi="ar-SA"/>
        </w:rPr>
        <w:t>Vertical</w:t>
      </w:r>
      <w:r w:rsidR="00E23BE0">
        <w:rPr>
          <w:rFonts w:ascii="Arial" w:hAnsi="Arial" w:cs="Arial"/>
          <w:b/>
          <w:bCs/>
          <w:sz w:val="24"/>
          <w:szCs w:val="24"/>
          <w:lang w:val="es-ES_tradnl" w:eastAsia="x-none" w:bidi="ar-SA"/>
        </w:rPr>
        <w:t xml:space="preserve"> </w:t>
      </w:r>
      <w:proofErr w:type="spellStart"/>
      <w:r w:rsidR="00E23BE0">
        <w:rPr>
          <w:rFonts w:ascii="Arial" w:hAnsi="Arial" w:cs="Arial"/>
          <w:b/>
          <w:bCs/>
          <w:sz w:val="24"/>
          <w:szCs w:val="24"/>
          <w:lang w:val="es-ES_tradnl" w:eastAsia="x-none" w:bidi="ar-SA"/>
        </w:rPr>
        <w:t>e</w:t>
      </w:r>
      <w:proofErr w:type="spellEnd"/>
      <w:r w:rsidR="00E23BE0">
        <w:rPr>
          <w:rFonts w:ascii="Arial" w:hAnsi="Arial" w:cs="Arial"/>
          <w:b/>
          <w:bCs/>
          <w:sz w:val="24"/>
          <w:szCs w:val="24"/>
          <w:lang w:val="es-ES_tradnl" w:eastAsia="x-none" w:bidi="ar-SA"/>
        </w:rPr>
        <w:t xml:space="preserve"> horizontal</w:t>
      </w:r>
    </w:p>
    <w:p w:rsidR="00F54DAB" w:rsidRPr="00AF5B7A" w:rsidRDefault="00F54DAB" w:rsidP="00AF5B7A">
      <w:pPr>
        <w:spacing w:after="0" w:line="360" w:lineRule="auto"/>
        <w:jc w:val="both"/>
        <w:rPr>
          <w:rFonts w:ascii="Arial" w:hAnsi="Arial" w:cs="Arial"/>
          <w:b/>
          <w:bCs/>
          <w:sz w:val="24"/>
          <w:szCs w:val="24"/>
          <w:lang w:val="es-ES_tradnl" w:eastAsia="x-none" w:bidi="ar-SA"/>
        </w:rPr>
      </w:pPr>
    </w:p>
    <w:p w:rsidR="00E23BE0" w:rsidRDefault="00E23BE0" w:rsidP="00E23BE0">
      <w:pPr>
        <w:spacing w:after="0" w:line="360" w:lineRule="auto"/>
        <w:ind w:firstLine="709"/>
        <w:jc w:val="both"/>
        <w:rPr>
          <w:rFonts w:ascii="Arial" w:hAnsi="Arial" w:cs="Arial"/>
          <w:bCs/>
          <w:sz w:val="24"/>
          <w:szCs w:val="24"/>
          <w:lang w:val="pt-BR" w:eastAsia="x-none" w:bidi="ar-SA"/>
        </w:rPr>
      </w:pPr>
      <w:r>
        <w:rPr>
          <w:rFonts w:ascii="Arial" w:hAnsi="Arial" w:cs="Arial"/>
          <w:bCs/>
          <w:sz w:val="24"/>
          <w:szCs w:val="24"/>
          <w:lang w:val="pt-BR" w:eastAsia="x-none" w:bidi="ar-SA"/>
        </w:rPr>
        <w:t xml:space="preserve">Os testes de impulsão foram determinados pelos voluntários iniciar na posição estacionada e após o comando realizar os saltos, em ambos os saltos foram permitidos </w:t>
      </w:r>
      <w:r w:rsidRPr="00AF5B7A">
        <w:rPr>
          <w:rFonts w:ascii="Arial" w:hAnsi="Arial" w:cs="Arial"/>
          <w:bCs/>
          <w:sz w:val="24"/>
          <w:szCs w:val="24"/>
          <w:lang w:val="pt-BR" w:eastAsia="x-none" w:bidi="ar-SA"/>
        </w:rPr>
        <w:t>a realização de movimentos com os braços para alcançar o maior desempenho</w:t>
      </w:r>
      <w:r>
        <w:rPr>
          <w:rFonts w:ascii="Arial" w:hAnsi="Arial" w:cs="Arial"/>
          <w:bCs/>
          <w:sz w:val="24"/>
          <w:szCs w:val="24"/>
          <w:lang w:val="pt-BR" w:eastAsia="x-none" w:bidi="ar-SA"/>
        </w:rPr>
        <w:t xml:space="preserve">, </w:t>
      </w:r>
      <w:r w:rsidRPr="00AF5B7A">
        <w:rPr>
          <w:rFonts w:ascii="Arial" w:hAnsi="Arial" w:cs="Arial"/>
          <w:bCs/>
          <w:sz w:val="24"/>
          <w:szCs w:val="24"/>
          <w:lang w:val="pt-BR" w:eastAsia="x-none" w:bidi="ar-SA"/>
        </w:rPr>
        <w:t>realizado com ambas as pe</w:t>
      </w:r>
      <w:r>
        <w:rPr>
          <w:rFonts w:ascii="Arial" w:hAnsi="Arial" w:cs="Arial"/>
          <w:bCs/>
          <w:sz w:val="24"/>
          <w:szCs w:val="24"/>
          <w:lang w:val="pt-BR" w:eastAsia="x-none" w:bidi="ar-SA"/>
        </w:rPr>
        <w:t>rnas simultaneamente (</w:t>
      </w:r>
      <w:proofErr w:type="spellStart"/>
      <w:r>
        <w:rPr>
          <w:rFonts w:ascii="Arial" w:hAnsi="Arial" w:cs="Arial"/>
          <w:bCs/>
          <w:sz w:val="24"/>
          <w:szCs w:val="24"/>
          <w:lang w:val="pt-BR" w:eastAsia="x-none" w:bidi="ar-SA"/>
        </w:rPr>
        <w:t>bipodal</w:t>
      </w:r>
      <w:proofErr w:type="spellEnd"/>
      <w:r>
        <w:rPr>
          <w:rFonts w:ascii="Arial" w:hAnsi="Arial" w:cs="Arial"/>
          <w:bCs/>
          <w:sz w:val="24"/>
          <w:szCs w:val="24"/>
          <w:lang w:val="pt-BR" w:eastAsia="x-none" w:bidi="ar-SA"/>
        </w:rPr>
        <w:t>)</w:t>
      </w:r>
      <w:r w:rsidRPr="00AF5B7A">
        <w:rPr>
          <w:rFonts w:ascii="Arial" w:hAnsi="Arial" w:cs="Arial"/>
          <w:bCs/>
          <w:sz w:val="24"/>
          <w:szCs w:val="24"/>
          <w:lang w:val="pt-BR" w:eastAsia="x-none" w:bidi="ar-SA"/>
        </w:rPr>
        <w:t>.</w:t>
      </w:r>
      <w:r>
        <w:rPr>
          <w:rFonts w:ascii="Arial" w:hAnsi="Arial" w:cs="Arial"/>
          <w:bCs/>
          <w:sz w:val="24"/>
          <w:szCs w:val="24"/>
          <w:lang w:val="pt-BR" w:eastAsia="x-none" w:bidi="ar-SA"/>
        </w:rPr>
        <w:t xml:space="preserve"> O salto vertical foi definido pelo sujeito após o salto tocar os dedos </w:t>
      </w:r>
      <w:r w:rsidR="00F01211" w:rsidRPr="00AF5B7A">
        <w:rPr>
          <w:rFonts w:ascii="Arial" w:hAnsi="Arial" w:cs="Arial"/>
          <w:bCs/>
          <w:sz w:val="24"/>
          <w:szCs w:val="24"/>
          <w:lang w:val="pt-BR" w:eastAsia="x-none" w:bidi="ar-SA"/>
        </w:rPr>
        <w:t xml:space="preserve">com tinta no ponto mais alto que conseguiu. Foi considerado o valor subtraído do seu alcance com os dois pés em paralelo e com um dos braços estendido. </w:t>
      </w:r>
      <w:r>
        <w:rPr>
          <w:rFonts w:ascii="Arial" w:hAnsi="Arial" w:cs="Arial"/>
          <w:bCs/>
          <w:sz w:val="24"/>
          <w:szCs w:val="24"/>
          <w:lang w:val="pt-BR" w:eastAsia="x-none" w:bidi="ar-SA"/>
        </w:rPr>
        <w:t xml:space="preserve">O salto horizontal foi definido pelos voluntários realizar o salto horizontalmente, foi </w:t>
      </w:r>
      <w:r w:rsidRPr="00AF5B7A">
        <w:rPr>
          <w:rFonts w:ascii="Arial" w:hAnsi="Arial" w:cs="Arial"/>
          <w:bCs/>
          <w:color w:val="000000"/>
          <w:sz w:val="24"/>
          <w:szCs w:val="24"/>
          <w:lang w:val="pt-BR" w:eastAsia="x-none" w:bidi="ar-SA"/>
        </w:rPr>
        <w:t>considerada a marca mais próxima da linha de salto.</w:t>
      </w:r>
    </w:p>
    <w:p w:rsidR="00F54DAB" w:rsidRDefault="00E23BE0" w:rsidP="00E23BE0">
      <w:pPr>
        <w:spacing w:after="0" w:line="360" w:lineRule="auto"/>
        <w:ind w:firstLine="709"/>
        <w:jc w:val="both"/>
        <w:rPr>
          <w:rFonts w:ascii="Arial" w:hAnsi="Arial" w:cs="Arial"/>
          <w:bCs/>
          <w:sz w:val="24"/>
          <w:szCs w:val="24"/>
          <w:lang w:val="pt-BR" w:eastAsia="x-none" w:bidi="ar-SA"/>
        </w:rPr>
      </w:pPr>
      <w:r>
        <w:rPr>
          <w:rFonts w:ascii="Arial" w:hAnsi="Arial" w:cs="Arial"/>
          <w:bCs/>
          <w:sz w:val="24"/>
          <w:szCs w:val="24"/>
          <w:lang w:val="pt-BR" w:eastAsia="x-none" w:bidi="ar-SA"/>
        </w:rPr>
        <w:t>Em ambos os testes de saltos cada</w:t>
      </w:r>
      <w:r w:rsidRPr="00AF5B7A">
        <w:rPr>
          <w:rFonts w:ascii="Arial" w:hAnsi="Arial" w:cs="Arial"/>
          <w:bCs/>
          <w:sz w:val="24"/>
          <w:szCs w:val="24"/>
          <w:lang w:val="pt-BR" w:eastAsia="x-none" w:bidi="ar-SA"/>
        </w:rPr>
        <w:t xml:space="preserve"> avaliado teve </w:t>
      </w:r>
      <w:r>
        <w:rPr>
          <w:rFonts w:ascii="Arial" w:hAnsi="Arial" w:cs="Arial"/>
          <w:bCs/>
          <w:sz w:val="24"/>
          <w:szCs w:val="24"/>
          <w:lang w:val="pt-BR" w:eastAsia="x-none" w:bidi="ar-SA"/>
        </w:rPr>
        <w:t xml:space="preserve">um total de </w:t>
      </w:r>
      <w:r w:rsidRPr="00AF5B7A">
        <w:rPr>
          <w:rFonts w:ascii="Arial" w:hAnsi="Arial" w:cs="Arial"/>
          <w:bCs/>
          <w:sz w:val="24"/>
          <w:szCs w:val="24"/>
          <w:lang w:val="pt-BR" w:eastAsia="x-none" w:bidi="ar-SA"/>
        </w:rPr>
        <w:t xml:space="preserve">três tentativas e </w:t>
      </w:r>
      <w:r>
        <w:rPr>
          <w:rFonts w:ascii="Arial" w:hAnsi="Arial" w:cs="Arial"/>
          <w:bCs/>
          <w:sz w:val="24"/>
          <w:szCs w:val="24"/>
          <w:lang w:val="pt-BR" w:eastAsia="x-none" w:bidi="ar-SA"/>
        </w:rPr>
        <w:t>considerou-se o seu</w:t>
      </w:r>
      <w:r w:rsidRPr="00AF5B7A">
        <w:rPr>
          <w:rFonts w:ascii="Arial" w:hAnsi="Arial" w:cs="Arial"/>
          <w:bCs/>
          <w:sz w:val="24"/>
          <w:szCs w:val="24"/>
          <w:lang w:val="pt-BR" w:eastAsia="x-none" w:bidi="ar-SA"/>
        </w:rPr>
        <w:t xml:space="preserve"> melhor desempenho. </w:t>
      </w:r>
    </w:p>
    <w:p w:rsidR="00E23BE0" w:rsidRDefault="00E23BE0" w:rsidP="00E23BE0">
      <w:pPr>
        <w:spacing w:after="0" w:line="360" w:lineRule="auto"/>
        <w:jc w:val="both"/>
        <w:rPr>
          <w:rFonts w:ascii="Arial" w:hAnsi="Arial" w:cs="Arial"/>
          <w:bCs/>
          <w:sz w:val="24"/>
          <w:szCs w:val="24"/>
          <w:lang w:val="pt-BR" w:eastAsia="x-none" w:bidi="ar-SA"/>
        </w:rPr>
      </w:pPr>
    </w:p>
    <w:p w:rsidR="00E23BE0" w:rsidRDefault="00E23BE0" w:rsidP="00E23BE0">
      <w:pPr>
        <w:spacing w:after="0" w:line="360" w:lineRule="auto"/>
        <w:jc w:val="both"/>
        <w:rPr>
          <w:rFonts w:ascii="Arial" w:hAnsi="Arial" w:cs="Arial"/>
          <w:b/>
          <w:bCs/>
          <w:sz w:val="24"/>
          <w:szCs w:val="24"/>
          <w:lang w:val="pt-BR" w:eastAsia="x-none" w:bidi="ar-SA"/>
        </w:rPr>
      </w:pPr>
      <w:r>
        <w:rPr>
          <w:rFonts w:ascii="Arial" w:hAnsi="Arial" w:cs="Arial"/>
          <w:b/>
          <w:bCs/>
          <w:sz w:val="24"/>
          <w:szCs w:val="24"/>
          <w:lang w:val="pt-BR" w:eastAsia="x-none" w:bidi="ar-SA"/>
        </w:rPr>
        <w:t>Teste de flexibilidade</w:t>
      </w:r>
    </w:p>
    <w:p w:rsidR="00E23BE0" w:rsidRPr="0014094C" w:rsidRDefault="00E23BE0" w:rsidP="00AF5B7A">
      <w:pPr>
        <w:spacing w:after="0" w:line="360" w:lineRule="auto"/>
        <w:jc w:val="both"/>
        <w:rPr>
          <w:lang w:val="pt-BR"/>
        </w:rPr>
      </w:pPr>
      <w:r>
        <w:rPr>
          <w:rFonts w:ascii="Arial" w:hAnsi="Arial" w:cs="Arial"/>
          <w:bCs/>
          <w:sz w:val="24"/>
          <w:szCs w:val="24"/>
          <w:lang w:val="pt-BR" w:eastAsia="x-none" w:bidi="ar-SA"/>
        </w:rPr>
        <w:tab/>
        <w:t xml:space="preserve">A avaliação da flexibilidade definiu-se pelo teste de banco de Wells e o pelo teste </w:t>
      </w:r>
      <w:proofErr w:type="spellStart"/>
      <w:r>
        <w:rPr>
          <w:rFonts w:ascii="Arial" w:hAnsi="Arial" w:cs="Arial"/>
          <w:bCs/>
          <w:sz w:val="24"/>
          <w:szCs w:val="24"/>
          <w:lang w:val="pt-BR" w:eastAsia="x-none" w:bidi="ar-SA"/>
        </w:rPr>
        <w:t>flexiteste</w:t>
      </w:r>
      <w:proofErr w:type="spellEnd"/>
      <w:r>
        <w:rPr>
          <w:rFonts w:ascii="Arial" w:hAnsi="Arial" w:cs="Arial"/>
          <w:bCs/>
          <w:sz w:val="24"/>
          <w:szCs w:val="24"/>
          <w:lang w:val="pt-BR" w:eastAsia="x-none" w:bidi="ar-SA"/>
        </w:rPr>
        <w:t xml:space="preserve">. O banco de Wells </w:t>
      </w:r>
      <w:r w:rsidR="0063376A">
        <w:rPr>
          <w:rFonts w:ascii="Arial" w:hAnsi="Arial" w:cs="Arial"/>
          <w:bCs/>
          <w:sz w:val="24"/>
          <w:szCs w:val="24"/>
          <w:lang w:val="pt-BR" w:eastAsia="x-none" w:bidi="ar-SA"/>
        </w:rPr>
        <w:t xml:space="preserve">foi avaliado na </w:t>
      </w:r>
      <w:r w:rsidR="0063376A" w:rsidRPr="00AF5B7A">
        <w:rPr>
          <w:rFonts w:ascii="Arial" w:hAnsi="Arial" w:cs="Arial"/>
          <w:bCs/>
          <w:sz w:val="24"/>
          <w:szCs w:val="24"/>
          <w:lang w:val="pt-BR" w:eastAsia="x-none" w:bidi="ar-SA"/>
        </w:rPr>
        <w:t xml:space="preserve">posição sentada, pés apoiados no </w:t>
      </w:r>
      <w:proofErr w:type="spellStart"/>
      <w:r w:rsidR="0063376A" w:rsidRPr="00AF5B7A">
        <w:rPr>
          <w:rFonts w:ascii="Arial" w:hAnsi="Arial" w:cs="Arial"/>
          <w:bCs/>
          <w:sz w:val="24"/>
          <w:szCs w:val="24"/>
          <w:lang w:val="pt-BR" w:eastAsia="x-none" w:bidi="ar-SA"/>
        </w:rPr>
        <w:t>flexímetro</w:t>
      </w:r>
      <w:proofErr w:type="spellEnd"/>
      <w:r w:rsidR="0063376A" w:rsidRPr="00AF5B7A">
        <w:rPr>
          <w:rFonts w:ascii="Arial" w:hAnsi="Arial" w:cs="Arial"/>
          <w:bCs/>
          <w:sz w:val="24"/>
          <w:szCs w:val="24"/>
          <w:lang w:val="pt-BR" w:eastAsia="x-none" w:bidi="ar-SA"/>
        </w:rPr>
        <w:t>, sem flexionar os joelhos. Flexionou o quadril vagarosamente à frente, empurrando o instrumento de medida à frente, o máximo que pode, utilizando a ponta dos dedos d</w:t>
      </w:r>
      <w:r w:rsidR="0063376A">
        <w:rPr>
          <w:rFonts w:ascii="Arial" w:hAnsi="Arial" w:cs="Arial"/>
          <w:bCs/>
          <w:sz w:val="24"/>
          <w:szCs w:val="24"/>
          <w:lang w:val="pt-BR" w:eastAsia="x-none" w:bidi="ar-SA"/>
        </w:rPr>
        <w:t xml:space="preserve">as mãos, foi considerado a melhor de três tentativas </w:t>
      </w:r>
      <w:r w:rsidR="0063376A" w:rsidRPr="00AF5B7A">
        <w:rPr>
          <w:rFonts w:ascii="Arial" w:hAnsi="Arial" w:cs="Arial"/>
          <w:bCs/>
          <w:sz w:val="24"/>
          <w:szCs w:val="24"/>
          <w:lang w:val="pt-BR" w:eastAsia="x-none" w:bidi="ar-SA"/>
        </w:rPr>
        <w:t xml:space="preserve">(Adulto: Pollock, M.; </w:t>
      </w:r>
      <w:proofErr w:type="spellStart"/>
      <w:r w:rsidR="0063376A" w:rsidRPr="00AF5B7A">
        <w:rPr>
          <w:rFonts w:ascii="Arial" w:hAnsi="Arial" w:cs="Arial"/>
          <w:bCs/>
          <w:sz w:val="24"/>
          <w:szCs w:val="24"/>
          <w:lang w:val="pt-BR" w:eastAsia="x-none" w:bidi="ar-SA"/>
        </w:rPr>
        <w:t>Wilmore</w:t>
      </w:r>
      <w:proofErr w:type="spellEnd"/>
      <w:r w:rsidR="0063376A" w:rsidRPr="00AF5B7A">
        <w:rPr>
          <w:rFonts w:ascii="Arial" w:hAnsi="Arial" w:cs="Arial"/>
          <w:bCs/>
          <w:sz w:val="24"/>
          <w:szCs w:val="24"/>
          <w:lang w:val="pt-BR" w:eastAsia="x-none" w:bidi="ar-SA"/>
        </w:rPr>
        <w:t xml:space="preserve">, J. Exercício na saúde e na doença. Rio de Janeiro: </w:t>
      </w:r>
      <w:proofErr w:type="spellStart"/>
      <w:r w:rsidR="0063376A" w:rsidRPr="00AF5B7A">
        <w:rPr>
          <w:rFonts w:ascii="Arial" w:hAnsi="Arial" w:cs="Arial"/>
          <w:bCs/>
          <w:sz w:val="24"/>
          <w:szCs w:val="24"/>
          <w:lang w:val="pt-BR" w:eastAsia="x-none" w:bidi="ar-SA"/>
        </w:rPr>
        <w:t>Medsi</w:t>
      </w:r>
      <w:proofErr w:type="spellEnd"/>
      <w:r w:rsidR="0063376A" w:rsidRPr="00AF5B7A">
        <w:rPr>
          <w:rFonts w:ascii="Arial" w:hAnsi="Arial" w:cs="Arial"/>
          <w:bCs/>
          <w:sz w:val="24"/>
          <w:szCs w:val="24"/>
          <w:lang w:val="pt-BR" w:eastAsia="x-none" w:bidi="ar-SA"/>
        </w:rPr>
        <w:t>, 1993. Ad</w:t>
      </w:r>
      <w:r w:rsidR="0063376A" w:rsidRPr="00C13BEF">
        <w:rPr>
          <w:rFonts w:ascii="Arial" w:hAnsi="Arial" w:cs="Arial"/>
          <w:bCs/>
          <w:sz w:val="24"/>
          <w:szCs w:val="24"/>
          <w:lang w:val="pt-BR" w:eastAsia="x-none" w:bidi="ar-SA"/>
        </w:rPr>
        <w:t xml:space="preserve">olescentes: Guedes, D.; Guedes, J.; Manual prático para avaliação Física. São Paulo: Manole, 2006). O </w:t>
      </w:r>
      <w:proofErr w:type="spellStart"/>
      <w:r w:rsidR="0063376A" w:rsidRPr="00C13BEF">
        <w:rPr>
          <w:rFonts w:ascii="Arial" w:hAnsi="Arial" w:cs="Arial"/>
          <w:bCs/>
          <w:sz w:val="24"/>
          <w:szCs w:val="24"/>
          <w:lang w:val="pt-BR" w:eastAsia="x-none" w:bidi="ar-SA"/>
        </w:rPr>
        <w:t>flexiteste</w:t>
      </w:r>
      <w:proofErr w:type="spellEnd"/>
      <w:r w:rsidR="00865E5E" w:rsidRPr="00C13BEF">
        <w:rPr>
          <w:rFonts w:ascii="Arial" w:hAnsi="Arial" w:cs="Arial"/>
          <w:bCs/>
          <w:sz w:val="24"/>
          <w:szCs w:val="24"/>
          <w:lang w:val="pt-BR" w:eastAsia="x-none" w:bidi="ar-SA"/>
        </w:rPr>
        <w:t xml:space="preserve"> consiste na avaliação da mobilidade </w:t>
      </w:r>
      <w:r w:rsidR="00865E5E" w:rsidRPr="00C13BEF">
        <w:rPr>
          <w:rFonts w:ascii="Arial" w:hAnsi="Arial" w:cs="Arial"/>
          <w:sz w:val="24"/>
          <w:szCs w:val="24"/>
          <w:lang w:val="pt-BR"/>
        </w:rPr>
        <w:t xml:space="preserve">passiva máxima de vinte movimentos articulares corporais, envolvendo as articulações </w:t>
      </w:r>
      <w:r w:rsidR="0063376A" w:rsidRPr="00C13BEF">
        <w:rPr>
          <w:rFonts w:ascii="Arial" w:hAnsi="Arial" w:cs="Arial"/>
          <w:sz w:val="24"/>
          <w:szCs w:val="24"/>
          <w:lang w:val="pt-BR"/>
        </w:rPr>
        <w:t xml:space="preserve">do tornozelo, joelho, quadril, “tronco”, punho, cotovelo e ombro. </w:t>
      </w:r>
      <w:r w:rsidR="009610E2" w:rsidRPr="00C13BEF">
        <w:rPr>
          <w:rFonts w:ascii="Arial" w:hAnsi="Arial" w:cs="Arial"/>
          <w:sz w:val="24"/>
          <w:szCs w:val="24"/>
          <w:lang w:val="pt-BR"/>
        </w:rPr>
        <w:t>São realizados oito movimentos de membros inferiores, três de tronco e os nove de membros superiores e a numeração dos movimentos é feita no sentido distal-proximal</w:t>
      </w:r>
      <w:r w:rsidR="00F25219" w:rsidRPr="00C13BEF">
        <w:rPr>
          <w:rFonts w:ascii="Arial" w:hAnsi="Arial" w:cs="Arial"/>
          <w:sz w:val="24"/>
          <w:szCs w:val="24"/>
          <w:lang w:val="pt-BR"/>
        </w:rPr>
        <w:t xml:space="preserve">. Cada movimento é mensurado em uma escala crescente e </w:t>
      </w:r>
      <w:r w:rsidR="0063376A" w:rsidRPr="00C13BEF">
        <w:rPr>
          <w:rFonts w:ascii="Arial" w:hAnsi="Arial" w:cs="Arial"/>
          <w:sz w:val="24"/>
          <w:szCs w:val="24"/>
          <w:lang w:val="pt-BR"/>
        </w:rPr>
        <w:t>descontínua de números inteiros de 0 a 4,</w:t>
      </w:r>
      <w:r w:rsidR="00F25219" w:rsidRPr="00C13BEF">
        <w:rPr>
          <w:rFonts w:ascii="Arial" w:hAnsi="Arial" w:cs="Arial"/>
          <w:sz w:val="24"/>
          <w:szCs w:val="24"/>
          <w:lang w:val="pt-BR"/>
        </w:rPr>
        <w:t xml:space="preserve"> gerando um total de cinco valores possíveis.</w:t>
      </w:r>
      <w:r w:rsidR="0063376A" w:rsidRPr="00C13BEF">
        <w:rPr>
          <w:rFonts w:ascii="Arial" w:hAnsi="Arial" w:cs="Arial"/>
          <w:sz w:val="24"/>
          <w:szCs w:val="24"/>
          <w:lang w:val="pt-BR"/>
        </w:rPr>
        <w:t xml:space="preserve"> </w:t>
      </w:r>
      <w:r w:rsidR="00F25219" w:rsidRPr="00C13BEF">
        <w:rPr>
          <w:rFonts w:ascii="Arial" w:hAnsi="Arial" w:cs="Arial"/>
          <w:sz w:val="24"/>
          <w:szCs w:val="24"/>
          <w:lang w:val="pt-BR"/>
        </w:rPr>
        <w:t xml:space="preserve">A medida é feita </w:t>
      </w:r>
      <w:proofErr w:type="spellStart"/>
      <w:r w:rsidR="00F25219" w:rsidRPr="00C13BEF">
        <w:rPr>
          <w:rFonts w:ascii="Arial" w:hAnsi="Arial" w:cs="Arial"/>
          <w:sz w:val="24"/>
          <w:szCs w:val="24"/>
          <w:lang w:val="pt-BR"/>
        </w:rPr>
        <w:t>ate</w:t>
      </w:r>
      <w:proofErr w:type="spellEnd"/>
      <w:r w:rsidR="00F25219" w:rsidRPr="00C13BEF">
        <w:rPr>
          <w:rFonts w:ascii="Arial" w:hAnsi="Arial" w:cs="Arial"/>
          <w:sz w:val="24"/>
          <w:szCs w:val="24"/>
          <w:lang w:val="pt-BR"/>
        </w:rPr>
        <w:t xml:space="preserve"> a obtenção do ponto máximo de amplitude e posteriormente a comparação com </w:t>
      </w:r>
      <w:r w:rsidR="0063376A" w:rsidRPr="00C13BEF">
        <w:rPr>
          <w:rFonts w:ascii="Arial" w:hAnsi="Arial" w:cs="Arial"/>
          <w:sz w:val="24"/>
          <w:szCs w:val="24"/>
          <w:lang w:val="pt-BR"/>
        </w:rPr>
        <w:t>os mapas de avaliação e a amplitude máxima obtida pelo avaliador no avaliado</w:t>
      </w:r>
      <w:r w:rsidR="00C13BEF">
        <w:rPr>
          <w:rFonts w:ascii="Arial" w:hAnsi="Arial" w:cs="Arial"/>
          <w:sz w:val="24"/>
          <w:szCs w:val="24"/>
          <w:lang w:val="pt-BR"/>
        </w:rPr>
        <w:t xml:space="preserve"> (</w:t>
      </w:r>
      <w:proofErr w:type="spellStart"/>
      <w:r w:rsidR="00C13BEF">
        <w:rPr>
          <w:rFonts w:ascii="Arial" w:hAnsi="Arial" w:cs="Arial"/>
          <w:sz w:val="24"/>
          <w:szCs w:val="24"/>
          <w:lang w:val="pt-BR"/>
        </w:rPr>
        <w:t>Araujo</w:t>
      </w:r>
      <w:proofErr w:type="spellEnd"/>
      <w:r w:rsidR="00C13BEF">
        <w:rPr>
          <w:rFonts w:ascii="Arial" w:hAnsi="Arial" w:cs="Arial"/>
          <w:sz w:val="24"/>
          <w:szCs w:val="24"/>
          <w:lang w:val="pt-BR"/>
        </w:rPr>
        <w:t>, 2008)</w:t>
      </w:r>
      <w:r w:rsidR="0063376A" w:rsidRPr="00C13BEF">
        <w:rPr>
          <w:rFonts w:ascii="Arial" w:hAnsi="Arial" w:cs="Arial"/>
          <w:sz w:val="24"/>
          <w:szCs w:val="24"/>
          <w:lang w:val="pt-BR"/>
        </w:rPr>
        <w:t xml:space="preserve">. </w:t>
      </w:r>
    </w:p>
    <w:p w:rsidR="00F54DAB" w:rsidRPr="00AF5B7A" w:rsidRDefault="00F54DAB" w:rsidP="00AF5B7A">
      <w:pPr>
        <w:spacing w:after="0" w:line="360" w:lineRule="auto"/>
        <w:jc w:val="both"/>
        <w:rPr>
          <w:rFonts w:ascii="Arial" w:hAnsi="Arial" w:cs="Arial"/>
          <w:bCs/>
          <w:sz w:val="24"/>
          <w:szCs w:val="24"/>
          <w:lang w:val="pt-BR" w:eastAsia="x-none" w:bidi="ar-SA"/>
        </w:rPr>
      </w:pPr>
    </w:p>
    <w:p w:rsidR="00F01211" w:rsidRPr="00AF5B7A" w:rsidRDefault="00F01211" w:rsidP="00AF5B7A">
      <w:pPr>
        <w:spacing w:after="0" w:line="360" w:lineRule="auto"/>
        <w:jc w:val="both"/>
        <w:rPr>
          <w:rFonts w:ascii="Arial" w:hAnsi="Arial" w:cs="Arial"/>
          <w:b/>
          <w:bCs/>
          <w:sz w:val="24"/>
          <w:szCs w:val="24"/>
          <w:lang w:val="pt-BR" w:eastAsia="x-none" w:bidi="ar-SA"/>
        </w:rPr>
      </w:pPr>
      <w:r w:rsidRPr="00AF5B7A">
        <w:rPr>
          <w:rFonts w:ascii="Arial" w:hAnsi="Arial" w:cs="Arial"/>
          <w:b/>
          <w:bCs/>
          <w:sz w:val="24"/>
          <w:szCs w:val="24"/>
          <w:lang w:val="pt-BR" w:eastAsia="x-none" w:bidi="ar-SA"/>
        </w:rPr>
        <w:lastRenderedPageBreak/>
        <w:t xml:space="preserve">1600 metros de </w:t>
      </w:r>
      <w:proofErr w:type="spellStart"/>
      <w:r w:rsidRPr="00AF5B7A">
        <w:rPr>
          <w:rFonts w:ascii="Arial" w:hAnsi="Arial" w:cs="Arial"/>
          <w:b/>
          <w:bCs/>
          <w:sz w:val="24"/>
          <w:szCs w:val="24"/>
          <w:lang w:val="pt-BR" w:eastAsia="x-none" w:bidi="ar-SA"/>
        </w:rPr>
        <w:t>Cureton</w:t>
      </w:r>
      <w:proofErr w:type="spellEnd"/>
      <w:r w:rsidRPr="00AF5B7A">
        <w:rPr>
          <w:rFonts w:ascii="Arial" w:hAnsi="Arial" w:cs="Arial"/>
          <w:b/>
          <w:bCs/>
          <w:sz w:val="24"/>
          <w:szCs w:val="24"/>
          <w:lang w:val="pt-BR" w:eastAsia="x-none" w:bidi="ar-SA"/>
        </w:rPr>
        <w:t xml:space="preserve"> (de 0 a 25 anos)</w:t>
      </w:r>
    </w:p>
    <w:p w:rsidR="00F54DAB" w:rsidRPr="00AF5B7A" w:rsidRDefault="00F54DAB" w:rsidP="00AF5B7A">
      <w:pPr>
        <w:spacing w:after="0" w:line="360" w:lineRule="auto"/>
        <w:jc w:val="both"/>
        <w:rPr>
          <w:rFonts w:ascii="Arial" w:hAnsi="Arial" w:cs="Arial"/>
          <w:b/>
          <w:bCs/>
          <w:sz w:val="24"/>
          <w:szCs w:val="24"/>
          <w:lang w:val="pt-BR" w:eastAsia="x-none" w:bidi="ar-SA"/>
        </w:rPr>
      </w:pPr>
    </w:p>
    <w:p w:rsidR="00F54DAB" w:rsidRPr="006A453F" w:rsidRDefault="00F26F7F" w:rsidP="00AF5B7A">
      <w:pPr>
        <w:spacing w:after="0" w:line="360" w:lineRule="auto"/>
        <w:jc w:val="both"/>
        <w:rPr>
          <w:rFonts w:ascii="Arial" w:hAnsi="Arial" w:cs="Arial"/>
          <w:bCs/>
          <w:sz w:val="24"/>
          <w:szCs w:val="24"/>
          <w:lang w:val="en-GB" w:eastAsia="x-none" w:bidi="ar-SA"/>
        </w:rPr>
      </w:pPr>
      <w:r>
        <w:rPr>
          <w:rFonts w:ascii="Arial" w:hAnsi="Arial" w:cs="Arial"/>
          <w:b/>
          <w:bCs/>
          <w:sz w:val="24"/>
          <w:szCs w:val="24"/>
          <w:lang w:val="pt-BR" w:eastAsia="x-none" w:bidi="ar-SA"/>
        </w:rPr>
        <w:tab/>
      </w:r>
      <w:r w:rsidRPr="006A453F">
        <w:rPr>
          <w:rFonts w:ascii="Arial" w:hAnsi="Arial" w:cs="Arial"/>
          <w:sz w:val="24"/>
          <w:szCs w:val="24"/>
          <w:lang w:val="pt-BR"/>
        </w:rPr>
        <w:t>Nesse teste os voluntários correram a distância de 1.600 metros no menor tempo possível em pista de atletismo (400m) para cálculo da velocidade média (1.600Vm). A análise do VO</w:t>
      </w:r>
      <w:r w:rsidRPr="006A453F">
        <w:rPr>
          <w:rFonts w:ascii="Arial" w:hAnsi="Arial" w:cs="Arial"/>
          <w:sz w:val="24"/>
          <w:szCs w:val="24"/>
          <w:vertAlign w:val="subscript"/>
          <w:lang w:val="pt-BR"/>
        </w:rPr>
        <w:t xml:space="preserve">2max </w:t>
      </w:r>
      <w:r w:rsidRPr="006A453F">
        <w:rPr>
          <w:rFonts w:ascii="Arial" w:hAnsi="Arial" w:cs="Arial"/>
          <w:sz w:val="24"/>
          <w:szCs w:val="24"/>
          <w:lang w:val="pt-BR"/>
        </w:rPr>
        <w:t xml:space="preserve">foi estimada pela equação proposta por </w:t>
      </w:r>
      <w:proofErr w:type="spellStart"/>
      <w:r w:rsidRPr="006A453F">
        <w:rPr>
          <w:rFonts w:ascii="Arial" w:hAnsi="Arial" w:cs="Arial"/>
          <w:sz w:val="24"/>
          <w:szCs w:val="24"/>
          <w:lang w:val="pt-BR"/>
        </w:rPr>
        <w:t>Cureton</w:t>
      </w:r>
      <w:proofErr w:type="spellEnd"/>
      <w:r w:rsidRPr="006A453F">
        <w:rPr>
          <w:rFonts w:ascii="Arial" w:hAnsi="Arial" w:cs="Arial"/>
          <w:sz w:val="24"/>
          <w:szCs w:val="24"/>
          <w:lang w:val="pt-BR"/>
        </w:rPr>
        <w:t xml:space="preserve"> [VO2peak = -8.41 (MRW) + 0.34 (MRW)2 + 0.21 (Age x </w:t>
      </w:r>
      <w:proofErr w:type="spellStart"/>
      <w:r w:rsidRPr="006A453F">
        <w:rPr>
          <w:rFonts w:ascii="Arial" w:hAnsi="Arial" w:cs="Arial"/>
          <w:sz w:val="24"/>
          <w:szCs w:val="24"/>
          <w:lang w:val="pt-BR"/>
        </w:rPr>
        <w:t>Gender</w:t>
      </w:r>
      <w:proofErr w:type="spellEnd"/>
      <w:r w:rsidRPr="006A453F">
        <w:rPr>
          <w:rFonts w:ascii="Arial" w:hAnsi="Arial" w:cs="Arial"/>
          <w:sz w:val="24"/>
          <w:szCs w:val="24"/>
          <w:lang w:val="pt-BR"/>
        </w:rPr>
        <w:t>) -0.84 (BMI) + 108.94].</w:t>
      </w:r>
      <w:r w:rsidR="00414F6A" w:rsidRPr="006A453F">
        <w:rPr>
          <w:rFonts w:ascii="Arial" w:hAnsi="Arial" w:cs="Arial"/>
          <w:bCs/>
          <w:sz w:val="24"/>
          <w:szCs w:val="24"/>
          <w:lang w:val="pt-BR" w:eastAsia="x-none" w:bidi="ar-SA"/>
        </w:rPr>
        <w:t xml:space="preserve"> </w:t>
      </w:r>
      <w:r w:rsidR="00414F6A" w:rsidRPr="006A453F">
        <w:rPr>
          <w:rFonts w:ascii="Arial" w:hAnsi="Arial" w:cs="Arial"/>
          <w:bCs/>
          <w:sz w:val="24"/>
          <w:szCs w:val="24"/>
          <w:lang w:val="en-GB" w:eastAsia="x-none" w:bidi="ar-SA"/>
        </w:rPr>
        <w:t>(</w:t>
      </w:r>
      <w:r w:rsidR="00F01211" w:rsidRPr="006A453F">
        <w:rPr>
          <w:rFonts w:ascii="Arial" w:hAnsi="Arial" w:cs="Arial"/>
          <w:bCs/>
          <w:sz w:val="24"/>
          <w:szCs w:val="24"/>
          <w:lang w:val="en-GB" w:eastAsia="x-none" w:bidi="ar-SA"/>
        </w:rPr>
        <w:t>Cureton KJ,</w:t>
      </w:r>
      <w:r w:rsidR="006A453F" w:rsidRPr="006A453F">
        <w:rPr>
          <w:rFonts w:ascii="Arial" w:hAnsi="Arial" w:cs="Arial"/>
          <w:bCs/>
          <w:sz w:val="24"/>
          <w:szCs w:val="24"/>
          <w:lang w:val="en-GB" w:eastAsia="x-none" w:bidi="ar-SA"/>
        </w:rPr>
        <w:t xml:space="preserve"> et al,</w:t>
      </w:r>
      <w:r w:rsidR="00F01211" w:rsidRPr="006A453F">
        <w:rPr>
          <w:rFonts w:ascii="Arial" w:hAnsi="Arial" w:cs="Arial"/>
          <w:bCs/>
          <w:sz w:val="24"/>
          <w:szCs w:val="24"/>
          <w:lang w:val="en-GB" w:eastAsia="x-none" w:bidi="ar-SA"/>
        </w:rPr>
        <w:t xml:space="preserve"> 1995) </w:t>
      </w:r>
    </w:p>
    <w:p w:rsidR="00F54DAB" w:rsidRDefault="00F54DAB" w:rsidP="00AF5B7A">
      <w:pPr>
        <w:spacing w:after="0" w:line="360" w:lineRule="auto"/>
        <w:ind w:firstLine="708"/>
        <w:jc w:val="both"/>
        <w:rPr>
          <w:rFonts w:ascii="Arial" w:hAnsi="Arial" w:cs="Arial"/>
          <w:bCs/>
          <w:sz w:val="24"/>
          <w:szCs w:val="24"/>
          <w:lang w:val="en-GB" w:eastAsia="x-none" w:bidi="ar-SA"/>
        </w:rPr>
      </w:pPr>
    </w:p>
    <w:p w:rsidR="006A453F" w:rsidRPr="00BC7F1C" w:rsidRDefault="006A453F" w:rsidP="00AF5B7A">
      <w:pPr>
        <w:spacing w:after="0" w:line="360" w:lineRule="auto"/>
        <w:ind w:firstLine="708"/>
        <w:jc w:val="both"/>
        <w:rPr>
          <w:rFonts w:ascii="Arial" w:hAnsi="Arial" w:cs="Arial"/>
          <w:bCs/>
          <w:sz w:val="24"/>
          <w:szCs w:val="24"/>
          <w:lang w:val="en-GB" w:eastAsia="x-none" w:bidi="ar-SA"/>
        </w:rPr>
      </w:pPr>
    </w:p>
    <w:p w:rsidR="008E1497" w:rsidRDefault="00F01211" w:rsidP="00AF5B7A">
      <w:pPr>
        <w:spacing w:after="0" w:line="360" w:lineRule="auto"/>
        <w:jc w:val="both"/>
        <w:rPr>
          <w:rFonts w:ascii="Arial" w:hAnsi="Arial" w:cs="Arial"/>
          <w:b/>
          <w:bCs/>
          <w:sz w:val="24"/>
          <w:szCs w:val="24"/>
          <w:lang w:val="pt-BR" w:eastAsia="x-none" w:bidi="ar-SA"/>
        </w:rPr>
      </w:pPr>
      <w:r w:rsidRPr="00AF5B7A">
        <w:rPr>
          <w:rFonts w:ascii="Arial" w:hAnsi="Arial" w:cs="Arial"/>
          <w:b/>
          <w:bCs/>
          <w:sz w:val="24"/>
          <w:szCs w:val="24"/>
          <w:lang w:val="pt-BR" w:eastAsia="x-none" w:bidi="ar-SA"/>
        </w:rPr>
        <w:t xml:space="preserve">Equilíbrio </w:t>
      </w:r>
      <w:r w:rsidR="008E1497">
        <w:rPr>
          <w:rFonts w:ascii="Arial" w:hAnsi="Arial" w:cs="Arial"/>
          <w:b/>
          <w:bCs/>
          <w:sz w:val="24"/>
          <w:szCs w:val="24"/>
          <w:lang w:val="pt-BR" w:eastAsia="x-none" w:bidi="ar-SA"/>
        </w:rPr>
        <w:t>estático</w:t>
      </w:r>
      <w:r w:rsidRPr="00AF5B7A">
        <w:rPr>
          <w:rFonts w:ascii="Arial" w:hAnsi="Arial" w:cs="Arial"/>
          <w:b/>
          <w:bCs/>
          <w:sz w:val="24"/>
          <w:szCs w:val="24"/>
          <w:lang w:val="pt-BR" w:eastAsia="x-none" w:bidi="ar-SA"/>
        </w:rPr>
        <w:t xml:space="preserve"> </w:t>
      </w:r>
    </w:p>
    <w:p w:rsidR="008E1497" w:rsidRPr="008E1497" w:rsidRDefault="008E1497" w:rsidP="008E1497">
      <w:pPr>
        <w:spacing w:after="0" w:line="360" w:lineRule="auto"/>
        <w:ind w:firstLine="708"/>
        <w:jc w:val="both"/>
        <w:rPr>
          <w:rFonts w:ascii="Arial" w:hAnsi="Arial" w:cs="Arial"/>
          <w:b/>
          <w:bCs/>
          <w:sz w:val="24"/>
          <w:szCs w:val="24"/>
          <w:lang w:val="pt-BR" w:eastAsia="x-none" w:bidi="ar-SA"/>
        </w:rPr>
      </w:pPr>
      <w:r>
        <w:rPr>
          <w:rFonts w:ascii="Arial" w:hAnsi="Arial" w:cs="Arial"/>
          <w:bCs/>
          <w:sz w:val="24"/>
          <w:szCs w:val="24"/>
          <w:lang w:val="pt-BR" w:eastAsia="x-none" w:bidi="ar-SA"/>
        </w:rPr>
        <w:t xml:space="preserve">O equilíbrio estático foi avaliado por meio do teste de equilíbrio Flamingo, com finalidade de avaliar o equilíbrio geral, o teste consiste em </w:t>
      </w:r>
      <w:proofErr w:type="spellStart"/>
      <w:r>
        <w:rPr>
          <w:rFonts w:ascii="Arial" w:hAnsi="Arial" w:cs="Arial"/>
          <w:bCs/>
          <w:sz w:val="24"/>
          <w:szCs w:val="24"/>
          <w:lang w:val="pt-BR" w:eastAsia="x-none" w:bidi="ar-SA"/>
        </w:rPr>
        <w:t>equeilibrar</w:t>
      </w:r>
      <w:proofErr w:type="spellEnd"/>
      <w:r>
        <w:rPr>
          <w:rFonts w:ascii="Arial" w:hAnsi="Arial" w:cs="Arial"/>
          <w:bCs/>
          <w:sz w:val="24"/>
          <w:szCs w:val="24"/>
          <w:lang w:val="pt-BR" w:eastAsia="x-none" w:bidi="ar-SA"/>
        </w:rPr>
        <w:t xml:space="preserve"> em um pé só sobre uma barra com dimensões de </w:t>
      </w:r>
      <w:r w:rsidRPr="00AF5B7A">
        <w:rPr>
          <w:rFonts w:ascii="Arial" w:hAnsi="Arial" w:cs="Arial"/>
          <w:bCs/>
          <w:sz w:val="24"/>
          <w:szCs w:val="24"/>
          <w:lang w:val="pt-BR" w:eastAsia="x-none" w:bidi="ar-SA"/>
        </w:rPr>
        <w:t>50 centímetros de comprimento, três centímetros de largura e quatro centímetros de altura</w:t>
      </w:r>
      <w:r>
        <w:rPr>
          <w:rFonts w:ascii="Arial" w:hAnsi="Arial" w:cs="Arial"/>
          <w:bCs/>
          <w:sz w:val="24"/>
          <w:szCs w:val="24"/>
          <w:lang w:val="pt-BR" w:eastAsia="x-none" w:bidi="ar-SA"/>
        </w:rPr>
        <w:t xml:space="preserve">, coberta com um </w:t>
      </w:r>
      <w:proofErr w:type="spellStart"/>
      <w:r>
        <w:rPr>
          <w:rFonts w:ascii="Arial" w:hAnsi="Arial" w:cs="Arial"/>
          <w:bCs/>
          <w:sz w:val="24"/>
          <w:szCs w:val="24"/>
          <w:lang w:val="pt-BR" w:eastAsia="x-none" w:bidi="ar-SA"/>
        </w:rPr>
        <w:t>meterial</w:t>
      </w:r>
      <w:proofErr w:type="spellEnd"/>
      <w:r>
        <w:rPr>
          <w:rFonts w:ascii="Arial" w:hAnsi="Arial" w:cs="Arial"/>
          <w:bCs/>
          <w:sz w:val="24"/>
          <w:szCs w:val="24"/>
          <w:lang w:val="pt-BR" w:eastAsia="x-none" w:bidi="ar-SA"/>
        </w:rPr>
        <w:t xml:space="preserve"> aderente, por uma duração de um minuto. </w:t>
      </w:r>
      <w:r w:rsidRPr="00AF5B7A">
        <w:rPr>
          <w:rFonts w:ascii="Arial" w:hAnsi="Arial" w:cs="Arial"/>
          <w:bCs/>
          <w:sz w:val="24"/>
          <w:szCs w:val="24"/>
          <w:lang w:val="pt-BR" w:eastAsia="x-none" w:bidi="ar-SA"/>
        </w:rPr>
        <w:t>Realizou-se apenas uma tentativa para cada perna e foi cronometrado o tempo de um minuto.</w:t>
      </w:r>
      <w:r>
        <w:rPr>
          <w:rFonts w:ascii="Arial" w:hAnsi="Arial" w:cs="Arial"/>
          <w:bCs/>
          <w:sz w:val="24"/>
          <w:szCs w:val="24"/>
          <w:lang w:val="pt-BR" w:eastAsia="x-none" w:bidi="ar-SA"/>
        </w:rPr>
        <w:t xml:space="preserve"> </w:t>
      </w:r>
      <w:r w:rsidRPr="00AF5B7A">
        <w:rPr>
          <w:rFonts w:ascii="Arial" w:hAnsi="Arial" w:cs="Arial"/>
          <w:bCs/>
          <w:sz w:val="24"/>
          <w:szCs w:val="24"/>
          <w:lang w:val="pt-BR" w:eastAsia="x-none" w:bidi="ar-SA"/>
        </w:rPr>
        <w:t>(</w:t>
      </w:r>
      <w:proofErr w:type="spellStart"/>
      <w:proofErr w:type="gramStart"/>
      <w:r w:rsidRPr="00AF5B7A">
        <w:rPr>
          <w:rFonts w:ascii="Arial" w:hAnsi="Arial" w:cs="Arial"/>
          <w:bCs/>
          <w:sz w:val="24"/>
          <w:szCs w:val="24"/>
          <w:lang w:val="pt-BR" w:eastAsia="x-none" w:bidi="ar-SA"/>
        </w:rPr>
        <w:t>Guedes,D</w:t>
      </w:r>
      <w:proofErr w:type="spellEnd"/>
      <w:proofErr w:type="gramEnd"/>
      <w:r w:rsidRPr="00AF5B7A">
        <w:rPr>
          <w:rFonts w:ascii="Arial" w:hAnsi="Arial" w:cs="Arial"/>
          <w:bCs/>
          <w:sz w:val="24"/>
          <w:szCs w:val="24"/>
          <w:lang w:val="pt-BR" w:eastAsia="x-none" w:bidi="ar-SA"/>
        </w:rPr>
        <w:t>; Guedes, J.; Manual prático para avaliação em Educação Física. São Paulo: Manole, 2006)</w:t>
      </w:r>
    </w:p>
    <w:p w:rsidR="00F54DAB" w:rsidRPr="00AF5B7A" w:rsidRDefault="00F54DAB" w:rsidP="00AF5B7A">
      <w:pPr>
        <w:spacing w:after="0" w:line="360" w:lineRule="auto"/>
        <w:jc w:val="both"/>
        <w:rPr>
          <w:rFonts w:ascii="Arial" w:hAnsi="Arial" w:cs="Arial"/>
          <w:bCs/>
          <w:sz w:val="24"/>
          <w:szCs w:val="24"/>
          <w:lang w:val="pt-BR" w:eastAsia="x-none" w:bidi="ar-SA"/>
        </w:rPr>
      </w:pPr>
    </w:p>
    <w:p w:rsidR="00F01211" w:rsidRPr="00AF5B7A" w:rsidRDefault="008E1497" w:rsidP="00AF5B7A">
      <w:pPr>
        <w:spacing w:after="0" w:line="360" w:lineRule="auto"/>
        <w:jc w:val="both"/>
        <w:rPr>
          <w:rFonts w:ascii="Arial" w:hAnsi="Arial" w:cs="Arial"/>
          <w:b/>
          <w:bCs/>
          <w:sz w:val="24"/>
          <w:szCs w:val="24"/>
          <w:lang w:val="pt-BR" w:eastAsia="x-none" w:bidi="ar-SA"/>
        </w:rPr>
      </w:pPr>
      <w:r>
        <w:rPr>
          <w:rFonts w:ascii="Arial" w:hAnsi="Arial" w:cs="Arial"/>
          <w:b/>
          <w:bCs/>
          <w:sz w:val="24"/>
          <w:szCs w:val="24"/>
          <w:lang w:val="pt-BR" w:eastAsia="x-none" w:bidi="ar-SA"/>
        </w:rPr>
        <w:t xml:space="preserve">Teste de agilidade, </w:t>
      </w:r>
      <w:proofErr w:type="spellStart"/>
      <w:r w:rsidR="00F01211" w:rsidRPr="00AF5B7A">
        <w:rPr>
          <w:rFonts w:ascii="Arial" w:hAnsi="Arial" w:cs="Arial"/>
          <w:b/>
          <w:bCs/>
          <w:sz w:val="24"/>
          <w:szCs w:val="24"/>
          <w:lang w:val="pt-BR" w:eastAsia="x-none" w:bidi="ar-SA"/>
        </w:rPr>
        <w:t>Shuttle-run</w:t>
      </w:r>
      <w:proofErr w:type="spellEnd"/>
    </w:p>
    <w:p w:rsidR="008E1497" w:rsidRPr="008E1497" w:rsidRDefault="008E1497" w:rsidP="008E1497">
      <w:pPr>
        <w:spacing w:after="0" w:line="360" w:lineRule="auto"/>
        <w:ind w:firstLine="708"/>
        <w:jc w:val="both"/>
        <w:rPr>
          <w:rFonts w:ascii="Arial" w:hAnsi="Arial" w:cs="Arial"/>
          <w:bCs/>
          <w:sz w:val="24"/>
          <w:szCs w:val="24"/>
          <w:lang w:val="pt-BR" w:eastAsia="x-none" w:bidi="ar-SA"/>
        </w:rPr>
      </w:pPr>
      <w:r w:rsidRPr="008E1497">
        <w:rPr>
          <w:rFonts w:ascii="Arial" w:hAnsi="Arial" w:cs="Arial"/>
          <w:sz w:val="24"/>
          <w:szCs w:val="24"/>
          <w:lang w:val="pt-BR"/>
        </w:rPr>
        <w:t xml:space="preserve">Para avaliar a agilidade foi usado o Teste de Agilidade de Corrida de Vai e Vem – </w:t>
      </w:r>
      <w:proofErr w:type="spellStart"/>
      <w:r w:rsidRPr="008E1497">
        <w:rPr>
          <w:rFonts w:ascii="Arial" w:hAnsi="Arial" w:cs="Arial"/>
          <w:sz w:val="24"/>
          <w:szCs w:val="24"/>
          <w:lang w:val="pt-BR"/>
        </w:rPr>
        <w:t>Shuttle</w:t>
      </w:r>
      <w:proofErr w:type="spellEnd"/>
      <w:r w:rsidRPr="008E1497">
        <w:rPr>
          <w:rFonts w:ascii="Arial" w:hAnsi="Arial" w:cs="Arial"/>
          <w:sz w:val="24"/>
          <w:szCs w:val="24"/>
          <w:lang w:val="pt-BR"/>
        </w:rPr>
        <w:t xml:space="preserve"> </w:t>
      </w:r>
      <w:proofErr w:type="spellStart"/>
      <w:r w:rsidRPr="008E1497">
        <w:rPr>
          <w:rFonts w:ascii="Arial" w:hAnsi="Arial" w:cs="Arial"/>
          <w:sz w:val="24"/>
          <w:szCs w:val="24"/>
          <w:lang w:val="pt-BR"/>
        </w:rPr>
        <w:t>Run</w:t>
      </w:r>
      <w:proofErr w:type="spellEnd"/>
      <w:r w:rsidRPr="008E1497">
        <w:rPr>
          <w:rFonts w:ascii="Arial" w:hAnsi="Arial" w:cs="Arial"/>
          <w:sz w:val="24"/>
          <w:szCs w:val="24"/>
          <w:lang w:val="pt-BR"/>
        </w:rPr>
        <w:t xml:space="preserve">. Esta capacidade foi mensurada através da corrida alternada de 9,14 metros. Os materiais utilizados foram 2 blocos de madeira (5cm x 5cm x 10cm) e um cronômetro. Foram permitidas duas tentativas para cada sujeito, o </w:t>
      </w:r>
      <w:proofErr w:type="spellStart"/>
      <w:r w:rsidRPr="008E1497">
        <w:rPr>
          <w:rFonts w:ascii="Arial" w:hAnsi="Arial" w:cs="Arial"/>
          <w:sz w:val="24"/>
          <w:szCs w:val="24"/>
          <w:lang w:val="pt-BR"/>
        </w:rPr>
        <w:t>interval</w:t>
      </w:r>
      <w:proofErr w:type="spellEnd"/>
      <w:r w:rsidRPr="008E1497">
        <w:rPr>
          <w:rFonts w:ascii="Arial" w:hAnsi="Arial" w:cs="Arial"/>
          <w:sz w:val="24"/>
          <w:szCs w:val="24"/>
          <w:lang w:val="pt-BR"/>
        </w:rPr>
        <w:t xml:space="preserve"> entre cada </w:t>
      </w:r>
      <w:proofErr w:type="spellStart"/>
      <w:r w:rsidRPr="008E1497">
        <w:rPr>
          <w:rFonts w:ascii="Arial" w:hAnsi="Arial" w:cs="Arial"/>
          <w:sz w:val="24"/>
          <w:szCs w:val="24"/>
          <w:lang w:val="pt-BR"/>
        </w:rPr>
        <w:t>tentative</w:t>
      </w:r>
      <w:proofErr w:type="spellEnd"/>
      <w:r w:rsidRPr="008E1497">
        <w:rPr>
          <w:rFonts w:ascii="Arial" w:hAnsi="Arial" w:cs="Arial"/>
          <w:sz w:val="24"/>
          <w:szCs w:val="24"/>
          <w:lang w:val="pt-BR"/>
        </w:rPr>
        <w:t xml:space="preserve"> foi de um a dois minutos. </w:t>
      </w:r>
      <w:r w:rsidRPr="008E1497">
        <w:rPr>
          <w:rFonts w:ascii="Arial" w:hAnsi="Arial" w:cs="Arial"/>
          <w:bCs/>
          <w:sz w:val="24"/>
          <w:szCs w:val="24"/>
          <w:lang w:val="pt-BR" w:eastAsia="x-none" w:bidi="ar-SA"/>
        </w:rPr>
        <w:t xml:space="preserve">(Marins, J; </w:t>
      </w:r>
      <w:proofErr w:type="spellStart"/>
      <w:r w:rsidRPr="008E1497">
        <w:rPr>
          <w:rFonts w:ascii="Arial" w:hAnsi="Arial" w:cs="Arial"/>
          <w:bCs/>
          <w:sz w:val="24"/>
          <w:szCs w:val="24"/>
          <w:lang w:val="pt-BR" w:eastAsia="x-none" w:bidi="ar-SA"/>
        </w:rPr>
        <w:t>Giannchi</w:t>
      </w:r>
      <w:proofErr w:type="spellEnd"/>
      <w:r w:rsidRPr="008E1497">
        <w:rPr>
          <w:rFonts w:ascii="Arial" w:hAnsi="Arial" w:cs="Arial"/>
          <w:bCs/>
          <w:sz w:val="24"/>
          <w:szCs w:val="24"/>
          <w:lang w:val="pt-BR" w:eastAsia="x-none" w:bidi="ar-SA"/>
        </w:rPr>
        <w:t>, R</w:t>
      </w:r>
      <w:r w:rsidR="006A453F">
        <w:rPr>
          <w:rFonts w:ascii="Arial" w:hAnsi="Arial" w:cs="Arial"/>
          <w:bCs/>
          <w:sz w:val="24"/>
          <w:szCs w:val="24"/>
          <w:lang w:val="pt-BR" w:eastAsia="x-none" w:bidi="ar-SA"/>
        </w:rPr>
        <w:t>,</w:t>
      </w:r>
      <w:r w:rsidRPr="008E1497">
        <w:rPr>
          <w:rFonts w:ascii="Arial" w:hAnsi="Arial" w:cs="Arial"/>
          <w:bCs/>
          <w:sz w:val="24"/>
          <w:szCs w:val="24"/>
          <w:lang w:val="pt-BR" w:eastAsia="x-none" w:bidi="ar-SA"/>
        </w:rPr>
        <w:t xml:space="preserve"> 2003)</w:t>
      </w:r>
    </w:p>
    <w:p w:rsidR="00F54DAB" w:rsidRPr="00E71EF4" w:rsidRDefault="00F54DAB" w:rsidP="00EA79DD">
      <w:pPr>
        <w:spacing w:after="0" w:line="240" w:lineRule="auto"/>
        <w:jc w:val="both"/>
        <w:rPr>
          <w:rFonts w:ascii="Arial" w:hAnsi="Arial" w:cs="Arial"/>
          <w:bCs/>
          <w:sz w:val="20"/>
          <w:szCs w:val="20"/>
          <w:lang w:val="pt-BR" w:eastAsia="x-none" w:bidi="ar-SA"/>
        </w:rPr>
      </w:pPr>
    </w:p>
    <w:p w:rsidR="00F54DAB" w:rsidRPr="006A453F" w:rsidRDefault="002858A8" w:rsidP="00EA79DD">
      <w:pPr>
        <w:pStyle w:val="Standard"/>
        <w:jc w:val="both"/>
        <w:rPr>
          <w:rFonts w:ascii="Arial" w:hAnsi="Arial" w:cs="Arial"/>
          <w:b/>
          <w:szCs w:val="20"/>
        </w:rPr>
      </w:pPr>
      <w:r w:rsidRPr="006A453F">
        <w:rPr>
          <w:rFonts w:ascii="Arial" w:hAnsi="Arial" w:cs="Arial"/>
          <w:b/>
          <w:szCs w:val="20"/>
        </w:rPr>
        <w:t xml:space="preserve">Teste de resistência muscular </w:t>
      </w:r>
    </w:p>
    <w:p w:rsidR="002858A8" w:rsidRDefault="002858A8" w:rsidP="00EA79DD">
      <w:pPr>
        <w:pStyle w:val="Standard"/>
        <w:jc w:val="both"/>
        <w:rPr>
          <w:rFonts w:ascii="Arial" w:hAnsi="Arial" w:cs="Arial"/>
          <w:b/>
          <w:sz w:val="20"/>
          <w:szCs w:val="20"/>
        </w:rPr>
      </w:pPr>
    </w:p>
    <w:p w:rsidR="002858A8" w:rsidRDefault="002858A8" w:rsidP="0072752E">
      <w:pPr>
        <w:pStyle w:val="Standard"/>
        <w:spacing w:line="360" w:lineRule="auto"/>
        <w:jc w:val="both"/>
        <w:rPr>
          <w:rFonts w:ascii="Arial" w:hAnsi="Arial" w:cs="Arial"/>
          <w:sz w:val="20"/>
          <w:szCs w:val="20"/>
        </w:rPr>
      </w:pPr>
      <w:r>
        <w:rPr>
          <w:rFonts w:ascii="Arial" w:hAnsi="Arial" w:cs="Arial"/>
          <w:sz w:val="20"/>
          <w:szCs w:val="20"/>
        </w:rPr>
        <w:tab/>
      </w:r>
      <w:r w:rsidRPr="002858A8">
        <w:rPr>
          <w:rFonts w:ascii="Arial" w:hAnsi="Arial" w:cs="Arial"/>
        </w:rPr>
        <w:t>Os testes de resistência muscular realizados foram de força de</w:t>
      </w:r>
      <w:r>
        <w:rPr>
          <w:rFonts w:ascii="Arial" w:hAnsi="Arial" w:cs="Arial"/>
        </w:rPr>
        <w:t xml:space="preserve"> membros superiores pela </w:t>
      </w:r>
      <w:r w:rsidRPr="002858A8">
        <w:rPr>
          <w:rFonts w:ascii="Arial" w:hAnsi="Arial" w:cs="Arial"/>
        </w:rPr>
        <w:t xml:space="preserve">flexão de braço e o de forca de </w:t>
      </w:r>
      <w:proofErr w:type="spellStart"/>
      <w:r w:rsidRPr="002858A8">
        <w:rPr>
          <w:rFonts w:ascii="Arial" w:hAnsi="Arial" w:cs="Arial"/>
        </w:rPr>
        <w:t>abdomen</w:t>
      </w:r>
      <w:proofErr w:type="spellEnd"/>
      <w:r w:rsidRPr="002858A8">
        <w:rPr>
          <w:rFonts w:ascii="Arial" w:hAnsi="Arial" w:cs="Arial"/>
        </w:rPr>
        <w:t xml:space="preserve"> realizado pelo exercício de flexão de tronco,</w:t>
      </w:r>
      <w:r>
        <w:rPr>
          <w:rFonts w:ascii="Arial" w:hAnsi="Arial" w:cs="Arial"/>
        </w:rPr>
        <w:t xml:space="preserve"> todos os exercícios foram realizados em apenas uma tentativa com duração de um minuto cada. O teste de flexão de braço com os voluntários mantendo um alinhamento entre cabeça, tronco e membros inferiores, tendo como único contato com o solo os pés e as mãos, iniciou-se com os cotovelos estendidos e após aproximando o tronco do solo até que a posição do braço formasse um ângulo de 90º para depois retornar </w:t>
      </w:r>
      <w:proofErr w:type="gramStart"/>
      <w:r>
        <w:rPr>
          <w:rFonts w:ascii="Arial" w:hAnsi="Arial" w:cs="Arial"/>
        </w:rPr>
        <w:t>a</w:t>
      </w:r>
      <w:proofErr w:type="gramEnd"/>
      <w:r>
        <w:rPr>
          <w:rFonts w:ascii="Arial" w:hAnsi="Arial" w:cs="Arial"/>
        </w:rPr>
        <w:t xml:space="preserve"> posição </w:t>
      </w:r>
      <w:proofErr w:type="spellStart"/>
      <w:r>
        <w:rPr>
          <w:rFonts w:ascii="Arial" w:hAnsi="Arial" w:cs="Arial"/>
        </w:rPr>
        <w:t>incial</w:t>
      </w:r>
      <w:proofErr w:type="spellEnd"/>
      <w:r>
        <w:rPr>
          <w:rFonts w:ascii="Arial" w:hAnsi="Arial" w:cs="Arial"/>
        </w:rPr>
        <w:t xml:space="preserve">, repetindo este movimento até o termino do teste. O teste de flexão de tronco foi definido </w:t>
      </w:r>
      <w:r>
        <w:rPr>
          <w:rFonts w:ascii="Arial" w:hAnsi="Arial" w:cs="Arial"/>
        </w:rPr>
        <w:lastRenderedPageBreak/>
        <w:t xml:space="preserve">pelo voluntário iniciar o teste na posição em decúbito dorsal com os joelhos flexionado a 90º, com os braços cruzados frente ao corpo e os pés </w:t>
      </w:r>
      <w:r w:rsidR="0072752E">
        <w:rPr>
          <w:rFonts w:ascii="Arial" w:hAnsi="Arial" w:cs="Arial"/>
        </w:rPr>
        <w:t xml:space="preserve">mantidos contra o solo pelo avaliador, o voluntário teve que </w:t>
      </w:r>
      <w:proofErr w:type="spellStart"/>
      <w:r w:rsidR="0072752E">
        <w:rPr>
          <w:rFonts w:ascii="Arial" w:hAnsi="Arial" w:cs="Arial"/>
        </w:rPr>
        <w:t>que</w:t>
      </w:r>
      <w:proofErr w:type="spellEnd"/>
      <w:r w:rsidR="0072752E">
        <w:rPr>
          <w:rFonts w:ascii="Arial" w:hAnsi="Arial" w:cs="Arial"/>
        </w:rPr>
        <w:t xml:space="preserve"> iniciar com as escapulas em contato com o colchonete e após realizar a flexão do tronco e tocar os antebraços na coxa, e assim sucessivamente até o termino do teste </w:t>
      </w:r>
      <w:r w:rsidRPr="00E71EF4">
        <w:rPr>
          <w:rFonts w:ascii="Arial" w:hAnsi="Arial" w:cs="Arial"/>
          <w:sz w:val="20"/>
          <w:szCs w:val="20"/>
        </w:rPr>
        <w:t>(</w:t>
      </w:r>
      <w:proofErr w:type="spellStart"/>
      <w:r w:rsidRPr="00E71EF4">
        <w:rPr>
          <w:rFonts w:ascii="Arial" w:hAnsi="Arial" w:cs="Arial"/>
          <w:sz w:val="20"/>
          <w:szCs w:val="20"/>
        </w:rPr>
        <w:t>Aahper</w:t>
      </w:r>
      <w:proofErr w:type="spellEnd"/>
      <w:r w:rsidRPr="00E71EF4">
        <w:rPr>
          <w:rFonts w:ascii="Arial" w:hAnsi="Arial" w:cs="Arial"/>
          <w:sz w:val="20"/>
          <w:szCs w:val="20"/>
        </w:rPr>
        <w:t>, 1976)</w:t>
      </w:r>
      <w:r w:rsidR="0072752E">
        <w:rPr>
          <w:rFonts w:ascii="Arial" w:hAnsi="Arial" w:cs="Arial"/>
          <w:sz w:val="20"/>
          <w:szCs w:val="20"/>
        </w:rPr>
        <w:t>.</w:t>
      </w:r>
    </w:p>
    <w:p w:rsidR="0072752E" w:rsidRDefault="0072752E" w:rsidP="0072752E">
      <w:pPr>
        <w:pStyle w:val="Standard"/>
        <w:spacing w:line="360" w:lineRule="auto"/>
        <w:jc w:val="both"/>
        <w:rPr>
          <w:rFonts w:ascii="Arial" w:hAnsi="Arial" w:cs="Arial"/>
          <w:sz w:val="20"/>
          <w:szCs w:val="20"/>
        </w:rPr>
      </w:pPr>
    </w:p>
    <w:p w:rsidR="0072752E" w:rsidRPr="00CF2A02" w:rsidRDefault="0072752E" w:rsidP="0072752E">
      <w:pPr>
        <w:pStyle w:val="Standard"/>
        <w:spacing w:line="360" w:lineRule="auto"/>
        <w:jc w:val="both"/>
        <w:rPr>
          <w:rFonts w:ascii="Arial" w:hAnsi="Arial" w:cs="Arial"/>
        </w:rPr>
        <w:sectPr w:rsidR="0072752E" w:rsidRPr="00CF2A02" w:rsidSect="00721F32">
          <w:type w:val="continuous"/>
          <w:pgSz w:w="11906" w:h="16838"/>
          <w:pgMar w:top="1134" w:right="1134" w:bottom="1134" w:left="1134" w:header="708" w:footer="708" w:gutter="0"/>
          <w:cols w:space="708"/>
          <w:docGrid w:linePitch="360"/>
        </w:sectPr>
      </w:pPr>
    </w:p>
    <w:p w:rsidR="00F01211" w:rsidRPr="00CF2A02" w:rsidRDefault="001E47CB" w:rsidP="00EA79DD">
      <w:pPr>
        <w:pStyle w:val="Standard"/>
        <w:jc w:val="both"/>
        <w:rPr>
          <w:rFonts w:ascii="Arial" w:hAnsi="Arial" w:cs="Arial"/>
          <w:b/>
        </w:rPr>
      </w:pPr>
      <w:r w:rsidRPr="00CF2A02">
        <w:rPr>
          <w:rFonts w:ascii="Arial" w:hAnsi="Arial" w:cs="Arial"/>
          <w:b/>
        </w:rPr>
        <w:t>RESULTADOS</w:t>
      </w:r>
    </w:p>
    <w:p w:rsidR="00F54DAB" w:rsidRPr="00CF2A02" w:rsidRDefault="00F54DAB" w:rsidP="00EA79DD">
      <w:pPr>
        <w:pStyle w:val="Standard"/>
        <w:jc w:val="both"/>
        <w:rPr>
          <w:rFonts w:ascii="Arial" w:hAnsi="Arial" w:cs="Arial"/>
          <w:b/>
        </w:rPr>
      </w:pPr>
    </w:p>
    <w:p w:rsidR="0072752E" w:rsidRPr="00CF2A02" w:rsidRDefault="0072752E" w:rsidP="00FA6E18">
      <w:pPr>
        <w:spacing w:line="360" w:lineRule="auto"/>
        <w:ind w:firstLine="708"/>
        <w:jc w:val="both"/>
        <w:rPr>
          <w:rFonts w:ascii="Arial" w:hAnsi="Arial" w:cs="Arial"/>
          <w:sz w:val="24"/>
          <w:szCs w:val="24"/>
          <w:lang w:val="pt-BR"/>
        </w:rPr>
      </w:pPr>
      <w:r w:rsidRPr="00CF2A02">
        <w:rPr>
          <w:rFonts w:ascii="Arial" w:hAnsi="Arial" w:cs="Arial"/>
          <w:sz w:val="24"/>
          <w:szCs w:val="24"/>
          <w:lang w:val="pt-BR"/>
        </w:rPr>
        <w:t>Os resultados referentes as características de composição corporal dos ginastas e suas comparações entre suas funções estão descritas na tabela 1. Somente observou-se diferença na variável da massa corpórea, no qual, os volantes obtiveram menores valores em comparação aos ginasta</w:t>
      </w:r>
      <w:r w:rsidR="00A9083C" w:rsidRPr="00CF2A02">
        <w:rPr>
          <w:rFonts w:ascii="Arial" w:hAnsi="Arial" w:cs="Arial"/>
          <w:sz w:val="24"/>
          <w:szCs w:val="24"/>
          <w:lang w:val="pt-BR"/>
        </w:rPr>
        <w:t>s</w:t>
      </w:r>
      <w:r w:rsidRPr="00CF2A02">
        <w:rPr>
          <w:rFonts w:ascii="Arial" w:hAnsi="Arial" w:cs="Arial"/>
          <w:sz w:val="24"/>
          <w:szCs w:val="24"/>
          <w:lang w:val="pt-BR"/>
        </w:rPr>
        <w:t xml:space="preserve"> de base e intermediários (p&lt;0,05)</w:t>
      </w:r>
    </w:p>
    <w:p w:rsidR="00B33B38" w:rsidRPr="00CF2A02" w:rsidRDefault="00595C0F" w:rsidP="00FA6E18">
      <w:pPr>
        <w:autoSpaceDE w:val="0"/>
        <w:autoSpaceDN w:val="0"/>
        <w:adjustRightInd w:val="0"/>
        <w:spacing w:after="0" w:line="360" w:lineRule="auto"/>
        <w:ind w:firstLine="708"/>
        <w:jc w:val="both"/>
        <w:rPr>
          <w:rFonts w:ascii="Arial" w:hAnsi="Arial" w:cs="Arial"/>
          <w:sz w:val="24"/>
          <w:szCs w:val="24"/>
          <w:lang w:val="pt-BR"/>
        </w:rPr>
      </w:pPr>
      <w:r w:rsidRPr="00CF2A02">
        <w:rPr>
          <w:rFonts w:ascii="Arial" w:hAnsi="Arial" w:cs="Arial"/>
          <w:sz w:val="24"/>
          <w:szCs w:val="24"/>
          <w:lang w:val="pt-BR"/>
        </w:rPr>
        <w:t>A</w:t>
      </w:r>
      <w:r w:rsidR="00A84409" w:rsidRPr="00CF2A02">
        <w:rPr>
          <w:rFonts w:ascii="Arial" w:hAnsi="Arial" w:cs="Arial"/>
          <w:sz w:val="24"/>
          <w:szCs w:val="24"/>
          <w:lang w:val="pt-BR"/>
        </w:rPr>
        <w:t xml:space="preserve"> Tabela</w:t>
      </w:r>
      <w:r w:rsidR="00BA74CD" w:rsidRPr="00CF2A02">
        <w:rPr>
          <w:rFonts w:ascii="Arial" w:hAnsi="Arial" w:cs="Arial"/>
          <w:sz w:val="24"/>
          <w:szCs w:val="24"/>
          <w:lang w:val="pt-BR"/>
        </w:rPr>
        <w:t xml:space="preserve"> 1 </w:t>
      </w:r>
      <w:r w:rsidR="00A84409" w:rsidRPr="00CF2A02">
        <w:rPr>
          <w:rFonts w:ascii="Arial" w:hAnsi="Arial" w:cs="Arial"/>
          <w:sz w:val="24"/>
          <w:szCs w:val="24"/>
          <w:lang w:val="pt-BR"/>
        </w:rPr>
        <w:t>apresenta</w:t>
      </w:r>
      <w:r w:rsidR="00BA74CD" w:rsidRPr="00CF2A02">
        <w:rPr>
          <w:rFonts w:ascii="Arial" w:hAnsi="Arial" w:cs="Arial"/>
          <w:sz w:val="24"/>
          <w:szCs w:val="24"/>
          <w:lang w:val="pt-BR"/>
        </w:rPr>
        <w:t xml:space="preserve"> </w:t>
      </w:r>
      <w:r w:rsidR="00974018" w:rsidRPr="00CF2A02">
        <w:rPr>
          <w:rFonts w:ascii="Arial" w:hAnsi="Arial" w:cs="Arial"/>
          <w:sz w:val="24"/>
          <w:szCs w:val="24"/>
          <w:lang w:val="pt-BR"/>
        </w:rPr>
        <w:t xml:space="preserve">os valores referentes </w:t>
      </w:r>
      <w:r w:rsidR="00BA74CD" w:rsidRPr="00CF2A02">
        <w:rPr>
          <w:rFonts w:ascii="Arial" w:hAnsi="Arial" w:cs="Arial"/>
          <w:sz w:val="24"/>
          <w:szCs w:val="24"/>
          <w:lang w:val="pt-BR"/>
        </w:rPr>
        <w:t xml:space="preserve">a </w:t>
      </w:r>
      <w:r w:rsidR="00A84409" w:rsidRPr="00CF2A02">
        <w:rPr>
          <w:rFonts w:ascii="Arial" w:hAnsi="Arial" w:cs="Arial"/>
          <w:sz w:val="24"/>
          <w:szCs w:val="24"/>
          <w:lang w:val="pt-BR"/>
        </w:rPr>
        <w:t xml:space="preserve">idade, tempo de prática, massa corporal, estatura, IMC e soma das dobras cutâneas </w:t>
      </w:r>
      <w:r w:rsidRPr="00CF2A02">
        <w:rPr>
          <w:rFonts w:ascii="Arial" w:hAnsi="Arial" w:cs="Arial"/>
          <w:sz w:val="24"/>
          <w:szCs w:val="24"/>
          <w:lang w:val="pt-BR"/>
        </w:rPr>
        <w:t>em va</w:t>
      </w:r>
      <w:r w:rsidR="00974018" w:rsidRPr="00CF2A02">
        <w:rPr>
          <w:rFonts w:ascii="Arial" w:hAnsi="Arial" w:cs="Arial"/>
          <w:sz w:val="24"/>
          <w:szCs w:val="24"/>
          <w:lang w:val="pt-BR"/>
        </w:rPr>
        <w:t>lores de média e desvio padrão.</w:t>
      </w:r>
      <w:r w:rsidR="00BA74CD" w:rsidRPr="00CF2A02">
        <w:rPr>
          <w:rFonts w:ascii="Arial" w:hAnsi="Arial" w:cs="Arial"/>
          <w:sz w:val="24"/>
          <w:szCs w:val="24"/>
          <w:lang w:val="pt-BR"/>
        </w:rPr>
        <w:t xml:space="preserve"> </w:t>
      </w:r>
    </w:p>
    <w:p w:rsidR="00974018" w:rsidRPr="00CF2A02" w:rsidRDefault="00974018" w:rsidP="00FA6E18">
      <w:pPr>
        <w:autoSpaceDE w:val="0"/>
        <w:autoSpaceDN w:val="0"/>
        <w:adjustRightInd w:val="0"/>
        <w:spacing w:after="0" w:line="360" w:lineRule="auto"/>
        <w:ind w:firstLine="708"/>
        <w:jc w:val="both"/>
        <w:rPr>
          <w:rFonts w:ascii="Arial" w:hAnsi="Arial" w:cs="Arial"/>
          <w:sz w:val="24"/>
          <w:szCs w:val="24"/>
          <w:lang w:val="pt-BR"/>
        </w:rPr>
      </w:pPr>
    </w:p>
    <w:p w:rsidR="00595C0F" w:rsidRPr="00CF2A02" w:rsidRDefault="00595C0F" w:rsidP="00FA6E18">
      <w:pPr>
        <w:spacing w:after="0" w:line="360" w:lineRule="auto"/>
        <w:jc w:val="both"/>
        <w:rPr>
          <w:rFonts w:ascii="Arial" w:hAnsi="Arial" w:cs="Arial"/>
          <w:b/>
          <w:sz w:val="24"/>
          <w:szCs w:val="24"/>
          <w:lang w:val="pt-BR"/>
        </w:rPr>
        <w:sectPr w:rsidR="00595C0F" w:rsidRPr="00CF2A02" w:rsidSect="00721F32">
          <w:type w:val="continuous"/>
          <w:pgSz w:w="11906" w:h="16838"/>
          <w:pgMar w:top="1134" w:right="1134" w:bottom="1134" w:left="1134" w:header="708" w:footer="708" w:gutter="0"/>
          <w:cols w:space="708"/>
          <w:docGrid w:linePitch="360"/>
        </w:sectPr>
      </w:pPr>
    </w:p>
    <w:p w:rsidR="009C4789" w:rsidRPr="00CF2A02" w:rsidRDefault="00F01211" w:rsidP="00FA6E18">
      <w:pPr>
        <w:spacing w:after="0" w:line="360" w:lineRule="auto"/>
        <w:ind w:firstLine="708"/>
        <w:jc w:val="both"/>
        <w:rPr>
          <w:rFonts w:ascii="Arial" w:hAnsi="Arial" w:cs="Arial"/>
          <w:sz w:val="24"/>
          <w:szCs w:val="24"/>
          <w:lang w:val="pt-BR"/>
        </w:rPr>
      </w:pPr>
      <w:r w:rsidRPr="00CF2A02">
        <w:rPr>
          <w:rFonts w:ascii="Arial" w:hAnsi="Arial" w:cs="Arial"/>
          <w:b/>
          <w:sz w:val="24"/>
          <w:szCs w:val="24"/>
          <w:lang w:val="pt-BR"/>
        </w:rPr>
        <w:t>Tabela 1.</w:t>
      </w:r>
      <w:r w:rsidRPr="00CF2A02">
        <w:rPr>
          <w:rFonts w:ascii="Arial" w:hAnsi="Arial" w:cs="Arial"/>
          <w:sz w:val="24"/>
          <w:szCs w:val="24"/>
          <w:lang w:val="pt-BR"/>
        </w:rPr>
        <w:t xml:space="preserve"> Características antropométricas dos praticantes de ginástica acrobática de acordo com a função.</w:t>
      </w:r>
    </w:p>
    <w:tbl>
      <w:tblPr>
        <w:tblpPr w:leftFromText="141" w:rightFromText="141"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730"/>
        <w:gridCol w:w="1710"/>
        <w:gridCol w:w="2350"/>
      </w:tblGrid>
      <w:tr w:rsidR="009C4789" w:rsidRPr="00CF2A02" w:rsidTr="00432698">
        <w:trPr>
          <w:trHeight w:val="227"/>
        </w:trPr>
        <w:tc>
          <w:tcPr>
            <w:tcW w:w="3285" w:type="dxa"/>
            <w:tcBorders>
              <w:top w:val="single" w:sz="12" w:space="0" w:color="auto"/>
              <w:left w:val="nil"/>
              <w:bottom w:val="single" w:sz="4" w:space="0" w:color="auto"/>
              <w:right w:val="nil"/>
            </w:tcBorders>
            <w:shd w:val="clear" w:color="auto" w:fill="auto"/>
          </w:tcPr>
          <w:p w:rsidR="009C4789" w:rsidRPr="00CF2A02" w:rsidRDefault="009C4789" w:rsidP="009C4789">
            <w:pPr>
              <w:spacing w:after="0" w:line="240" w:lineRule="auto"/>
              <w:jc w:val="both"/>
              <w:rPr>
                <w:rFonts w:ascii="Arial" w:hAnsi="Arial" w:cs="Arial"/>
                <w:sz w:val="24"/>
                <w:szCs w:val="24"/>
              </w:rPr>
            </w:pPr>
            <w:r w:rsidRPr="00CF2A02">
              <w:rPr>
                <w:rFonts w:ascii="Arial" w:hAnsi="Arial" w:cs="Arial"/>
                <w:sz w:val="24"/>
                <w:szCs w:val="24"/>
              </w:rPr>
              <w:t>VARIÁVEIS</w:t>
            </w:r>
          </w:p>
        </w:tc>
        <w:tc>
          <w:tcPr>
            <w:tcW w:w="1730" w:type="dxa"/>
            <w:tcBorders>
              <w:top w:val="single" w:sz="12" w:space="0" w:color="auto"/>
              <w:left w:val="nil"/>
              <w:bottom w:val="single" w:sz="4" w:space="0" w:color="auto"/>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VOLANTES (18</w:t>
            </w:r>
            <w:r w:rsidR="009C4789" w:rsidRPr="00CF2A02">
              <w:rPr>
                <w:rFonts w:ascii="Arial" w:hAnsi="Arial" w:cs="Arial"/>
                <w:sz w:val="24"/>
                <w:szCs w:val="24"/>
              </w:rPr>
              <w:t>)</w:t>
            </w:r>
          </w:p>
        </w:tc>
        <w:tc>
          <w:tcPr>
            <w:tcW w:w="1710" w:type="dxa"/>
            <w:tcBorders>
              <w:top w:val="single" w:sz="12" w:space="0" w:color="auto"/>
              <w:left w:val="nil"/>
              <w:bottom w:val="single" w:sz="4" w:space="0" w:color="auto"/>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BASES (8</w:t>
            </w:r>
            <w:r w:rsidR="009C4789" w:rsidRPr="00CF2A02">
              <w:rPr>
                <w:rFonts w:ascii="Arial" w:hAnsi="Arial" w:cs="Arial"/>
                <w:sz w:val="24"/>
                <w:szCs w:val="24"/>
              </w:rPr>
              <w:t>)</w:t>
            </w:r>
          </w:p>
        </w:tc>
        <w:tc>
          <w:tcPr>
            <w:tcW w:w="2350" w:type="dxa"/>
            <w:tcBorders>
              <w:top w:val="single" w:sz="12" w:space="0" w:color="auto"/>
              <w:left w:val="nil"/>
              <w:bottom w:val="single" w:sz="4" w:space="0" w:color="auto"/>
              <w:right w:val="nil"/>
            </w:tcBorders>
            <w:shd w:val="clear" w:color="auto" w:fill="auto"/>
          </w:tcPr>
          <w:p w:rsidR="009C4789" w:rsidRPr="00CF2A02" w:rsidRDefault="009C4789" w:rsidP="00CA0FB8">
            <w:pPr>
              <w:spacing w:after="0" w:line="240" w:lineRule="auto"/>
              <w:jc w:val="center"/>
              <w:rPr>
                <w:rFonts w:ascii="Arial" w:hAnsi="Arial" w:cs="Arial"/>
                <w:sz w:val="24"/>
                <w:szCs w:val="24"/>
              </w:rPr>
            </w:pPr>
            <w:r w:rsidRPr="00CF2A02">
              <w:rPr>
                <w:rFonts w:ascii="Arial" w:hAnsi="Arial" w:cs="Arial"/>
                <w:sz w:val="24"/>
                <w:szCs w:val="24"/>
              </w:rPr>
              <w:t>INTERMEDIÁRIOS (7)</w:t>
            </w:r>
          </w:p>
        </w:tc>
      </w:tr>
      <w:tr w:rsidR="009C4789" w:rsidRPr="00CF2A02" w:rsidTr="00432698">
        <w:trPr>
          <w:trHeight w:val="227"/>
        </w:trPr>
        <w:tc>
          <w:tcPr>
            <w:tcW w:w="3285" w:type="dxa"/>
            <w:tcBorders>
              <w:top w:val="single" w:sz="4" w:space="0" w:color="auto"/>
              <w:left w:val="nil"/>
              <w:bottom w:val="nil"/>
              <w:right w:val="nil"/>
            </w:tcBorders>
            <w:shd w:val="clear" w:color="auto" w:fill="auto"/>
          </w:tcPr>
          <w:p w:rsidR="009C4789" w:rsidRPr="00CF2A02" w:rsidRDefault="00432698" w:rsidP="009C4789">
            <w:pPr>
              <w:spacing w:after="0" w:line="240" w:lineRule="auto"/>
              <w:jc w:val="both"/>
              <w:rPr>
                <w:rFonts w:ascii="Arial" w:hAnsi="Arial" w:cs="Arial"/>
                <w:sz w:val="24"/>
                <w:szCs w:val="24"/>
              </w:rPr>
            </w:pPr>
            <w:proofErr w:type="spellStart"/>
            <w:r w:rsidRPr="00CF2A02">
              <w:rPr>
                <w:rFonts w:ascii="Arial" w:hAnsi="Arial" w:cs="Arial"/>
                <w:sz w:val="24"/>
                <w:szCs w:val="24"/>
              </w:rPr>
              <w:t>Idade</w:t>
            </w:r>
            <w:proofErr w:type="spellEnd"/>
            <w:r w:rsidRPr="00CF2A02">
              <w:rPr>
                <w:rFonts w:ascii="Arial" w:hAnsi="Arial" w:cs="Arial"/>
                <w:sz w:val="24"/>
                <w:szCs w:val="24"/>
              </w:rPr>
              <w:t xml:space="preserve"> (</w:t>
            </w:r>
            <w:proofErr w:type="spellStart"/>
            <w:r w:rsidRPr="00CF2A02">
              <w:rPr>
                <w:rFonts w:ascii="Arial" w:hAnsi="Arial" w:cs="Arial"/>
                <w:sz w:val="24"/>
                <w:szCs w:val="24"/>
              </w:rPr>
              <w:t>a</w:t>
            </w:r>
            <w:r w:rsidR="009C4789" w:rsidRPr="00CF2A02">
              <w:rPr>
                <w:rFonts w:ascii="Arial" w:hAnsi="Arial" w:cs="Arial"/>
                <w:sz w:val="24"/>
                <w:szCs w:val="24"/>
              </w:rPr>
              <w:t>nos</w:t>
            </w:r>
            <w:proofErr w:type="spellEnd"/>
            <w:r w:rsidR="009C4789" w:rsidRPr="00CF2A02">
              <w:rPr>
                <w:rFonts w:ascii="Arial" w:hAnsi="Arial" w:cs="Arial"/>
                <w:sz w:val="24"/>
                <w:szCs w:val="24"/>
              </w:rPr>
              <w:t>)</w:t>
            </w:r>
          </w:p>
        </w:tc>
        <w:tc>
          <w:tcPr>
            <w:tcW w:w="1730" w:type="dxa"/>
            <w:tcBorders>
              <w:top w:val="single" w:sz="4" w:space="0" w:color="auto"/>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10,17 ± 1,15</w:t>
            </w:r>
          </w:p>
        </w:tc>
        <w:tc>
          <w:tcPr>
            <w:tcW w:w="1710" w:type="dxa"/>
            <w:tcBorders>
              <w:top w:val="single" w:sz="4" w:space="0" w:color="auto"/>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11,38 ± 0,75</w:t>
            </w:r>
          </w:p>
        </w:tc>
        <w:tc>
          <w:tcPr>
            <w:tcW w:w="2350" w:type="dxa"/>
            <w:tcBorders>
              <w:top w:val="single" w:sz="4" w:space="0" w:color="auto"/>
              <w:left w:val="nil"/>
              <w:bottom w:val="nil"/>
              <w:right w:val="nil"/>
            </w:tcBorders>
            <w:shd w:val="clear" w:color="auto" w:fill="auto"/>
          </w:tcPr>
          <w:p w:rsidR="009C4789" w:rsidRPr="00CF2A02" w:rsidRDefault="009C4789" w:rsidP="00CA0FB8">
            <w:pPr>
              <w:spacing w:after="0" w:line="240" w:lineRule="auto"/>
              <w:jc w:val="center"/>
              <w:rPr>
                <w:rFonts w:ascii="Arial" w:hAnsi="Arial" w:cs="Arial"/>
                <w:sz w:val="24"/>
                <w:szCs w:val="24"/>
              </w:rPr>
            </w:pPr>
            <w:r w:rsidRPr="00CF2A02">
              <w:rPr>
                <w:rFonts w:ascii="Arial" w:hAnsi="Arial" w:cs="Arial"/>
                <w:sz w:val="24"/>
                <w:szCs w:val="24"/>
              </w:rPr>
              <w:t>10,43 ± 1,71</w:t>
            </w:r>
          </w:p>
        </w:tc>
      </w:tr>
      <w:tr w:rsidR="009C4789" w:rsidRPr="00CF2A02" w:rsidTr="00432698">
        <w:trPr>
          <w:trHeight w:val="227"/>
        </w:trPr>
        <w:tc>
          <w:tcPr>
            <w:tcW w:w="3285" w:type="dxa"/>
            <w:tcBorders>
              <w:top w:val="nil"/>
              <w:left w:val="nil"/>
              <w:bottom w:val="nil"/>
              <w:right w:val="nil"/>
            </w:tcBorders>
            <w:shd w:val="clear" w:color="auto" w:fill="auto"/>
          </w:tcPr>
          <w:p w:rsidR="009C4789" w:rsidRPr="00CF2A02" w:rsidRDefault="009C4789" w:rsidP="009C4789">
            <w:pPr>
              <w:spacing w:after="0" w:line="240" w:lineRule="auto"/>
              <w:jc w:val="both"/>
              <w:rPr>
                <w:rFonts w:ascii="Arial" w:hAnsi="Arial" w:cs="Arial"/>
                <w:sz w:val="24"/>
                <w:szCs w:val="24"/>
              </w:rPr>
            </w:pPr>
            <w:r w:rsidRPr="00CF2A02">
              <w:rPr>
                <w:rFonts w:ascii="Arial" w:hAnsi="Arial" w:cs="Arial"/>
                <w:sz w:val="24"/>
                <w:szCs w:val="24"/>
              </w:rPr>
              <w:t>Tempo</w:t>
            </w:r>
            <w:r w:rsidR="00432698" w:rsidRPr="00CF2A02">
              <w:rPr>
                <w:rFonts w:ascii="Arial" w:hAnsi="Arial" w:cs="Arial"/>
                <w:sz w:val="24"/>
                <w:szCs w:val="24"/>
              </w:rPr>
              <w:t xml:space="preserve"> de </w:t>
            </w:r>
            <w:proofErr w:type="spellStart"/>
            <w:r w:rsidR="00432698" w:rsidRPr="00CF2A02">
              <w:rPr>
                <w:rFonts w:ascii="Arial" w:hAnsi="Arial" w:cs="Arial"/>
                <w:sz w:val="24"/>
                <w:szCs w:val="24"/>
              </w:rPr>
              <w:t>prática</w:t>
            </w:r>
            <w:proofErr w:type="spellEnd"/>
            <w:r w:rsidRPr="00CF2A02">
              <w:rPr>
                <w:rFonts w:ascii="Arial" w:hAnsi="Arial" w:cs="Arial"/>
                <w:sz w:val="24"/>
                <w:szCs w:val="24"/>
              </w:rPr>
              <w:t xml:space="preserve"> (</w:t>
            </w:r>
            <w:proofErr w:type="spellStart"/>
            <w:r w:rsidRPr="00CF2A02">
              <w:rPr>
                <w:rFonts w:ascii="Arial" w:hAnsi="Arial" w:cs="Arial"/>
                <w:sz w:val="24"/>
                <w:szCs w:val="24"/>
              </w:rPr>
              <w:t>meses</w:t>
            </w:r>
            <w:proofErr w:type="spellEnd"/>
            <w:r w:rsidRPr="00CF2A02">
              <w:rPr>
                <w:rFonts w:ascii="Arial" w:hAnsi="Arial" w:cs="Arial"/>
                <w:sz w:val="24"/>
                <w:szCs w:val="24"/>
              </w:rPr>
              <w:t>)</w:t>
            </w:r>
          </w:p>
        </w:tc>
        <w:tc>
          <w:tcPr>
            <w:tcW w:w="173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18,00 ± 16,15</w:t>
            </w:r>
          </w:p>
        </w:tc>
        <w:tc>
          <w:tcPr>
            <w:tcW w:w="171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22,62 ± 22,25</w:t>
            </w:r>
          </w:p>
        </w:tc>
        <w:tc>
          <w:tcPr>
            <w:tcW w:w="2350" w:type="dxa"/>
            <w:tcBorders>
              <w:top w:val="nil"/>
              <w:left w:val="nil"/>
              <w:bottom w:val="nil"/>
              <w:right w:val="nil"/>
            </w:tcBorders>
            <w:shd w:val="clear" w:color="auto" w:fill="auto"/>
          </w:tcPr>
          <w:p w:rsidR="009C4789" w:rsidRPr="00CF2A02" w:rsidRDefault="009C4789" w:rsidP="00CA0FB8">
            <w:pPr>
              <w:spacing w:after="0" w:line="240" w:lineRule="auto"/>
              <w:jc w:val="center"/>
              <w:rPr>
                <w:rFonts w:ascii="Arial" w:hAnsi="Arial" w:cs="Arial"/>
                <w:sz w:val="24"/>
                <w:szCs w:val="24"/>
              </w:rPr>
            </w:pPr>
            <w:r w:rsidRPr="00CF2A02">
              <w:rPr>
                <w:rFonts w:ascii="Arial" w:hAnsi="Arial" w:cs="Arial"/>
                <w:sz w:val="24"/>
                <w:szCs w:val="24"/>
              </w:rPr>
              <w:t>14,14 ± 15,13</w:t>
            </w:r>
          </w:p>
        </w:tc>
      </w:tr>
      <w:tr w:rsidR="009C4789" w:rsidRPr="00CF2A02" w:rsidTr="00432698">
        <w:trPr>
          <w:trHeight w:val="227"/>
        </w:trPr>
        <w:tc>
          <w:tcPr>
            <w:tcW w:w="3285" w:type="dxa"/>
            <w:tcBorders>
              <w:top w:val="nil"/>
              <w:left w:val="nil"/>
              <w:bottom w:val="nil"/>
              <w:right w:val="nil"/>
            </w:tcBorders>
            <w:shd w:val="clear" w:color="auto" w:fill="auto"/>
          </w:tcPr>
          <w:p w:rsidR="009C4789" w:rsidRPr="00CF2A02" w:rsidRDefault="009C4789" w:rsidP="009C4789">
            <w:pPr>
              <w:spacing w:after="0" w:line="240" w:lineRule="auto"/>
              <w:jc w:val="both"/>
              <w:rPr>
                <w:rFonts w:ascii="Arial" w:hAnsi="Arial" w:cs="Arial"/>
                <w:sz w:val="24"/>
                <w:szCs w:val="24"/>
              </w:rPr>
            </w:pPr>
            <w:r w:rsidRPr="00CF2A02">
              <w:rPr>
                <w:rFonts w:ascii="Arial" w:hAnsi="Arial" w:cs="Arial"/>
                <w:sz w:val="24"/>
                <w:szCs w:val="24"/>
              </w:rPr>
              <w:t>Massa Corporal (kg)</w:t>
            </w:r>
          </w:p>
        </w:tc>
        <w:tc>
          <w:tcPr>
            <w:tcW w:w="173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29,88 ± 2,81</w:t>
            </w:r>
            <w:r w:rsidR="00CA0FB8" w:rsidRPr="00CF2A02">
              <w:rPr>
                <w:rFonts w:ascii="Arial" w:hAnsi="Arial" w:cs="Arial"/>
                <w:sz w:val="24"/>
                <w:szCs w:val="24"/>
              </w:rPr>
              <w:t xml:space="preserve"> </w:t>
            </w:r>
            <w:r w:rsidR="00432698" w:rsidRPr="00CF2A02">
              <w:rPr>
                <w:rFonts w:ascii="Arial" w:hAnsi="Arial" w:cs="Arial"/>
                <w:sz w:val="24"/>
                <w:szCs w:val="24"/>
              </w:rPr>
              <w:t>*</w:t>
            </w:r>
          </w:p>
        </w:tc>
        <w:tc>
          <w:tcPr>
            <w:tcW w:w="171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41,</w:t>
            </w:r>
            <w:r w:rsidR="009C4789" w:rsidRPr="00CF2A02">
              <w:rPr>
                <w:rFonts w:ascii="Arial" w:hAnsi="Arial" w:cs="Arial"/>
                <w:sz w:val="24"/>
                <w:szCs w:val="24"/>
              </w:rPr>
              <w:t>9</w:t>
            </w:r>
            <w:r w:rsidRPr="00CF2A02">
              <w:rPr>
                <w:rFonts w:ascii="Arial" w:hAnsi="Arial" w:cs="Arial"/>
                <w:sz w:val="24"/>
                <w:szCs w:val="24"/>
              </w:rPr>
              <w:t>6 ± 7,55</w:t>
            </w:r>
          </w:p>
        </w:tc>
        <w:tc>
          <w:tcPr>
            <w:tcW w:w="235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43,71 ± 8,73</w:t>
            </w:r>
          </w:p>
        </w:tc>
      </w:tr>
      <w:tr w:rsidR="009C4789" w:rsidRPr="00CF2A02" w:rsidTr="00432698">
        <w:trPr>
          <w:trHeight w:val="227"/>
        </w:trPr>
        <w:tc>
          <w:tcPr>
            <w:tcW w:w="3285" w:type="dxa"/>
            <w:tcBorders>
              <w:top w:val="nil"/>
              <w:left w:val="nil"/>
              <w:bottom w:val="nil"/>
              <w:right w:val="nil"/>
            </w:tcBorders>
            <w:shd w:val="clear" w:color="auto" w:fill="auto"/>
          </w:tcPr>
          <w:p w:rsidR="009C4789" w:rsidRPr="00CF2A02" w:rsidRDefault="009C4789" w:rsidP="009C4789">
            <w:pPr>
              <w:spacing w:after="0" w:line="240" w:lineRule="auto"/>
              <w:jc w:val="both"/>
              <w:rPr>
                <w:rFonts w:ascii="Arial" w:hAnsi="Arial" w:cs="Arial"/>
                <w:sz w:val="24"/>
                <w:szCs w:val="24"/>
              </w:rPr>
            </w:pPr>
            <w:proofErr w:type="spellStart"/>
            <w:r w:rsidRPr="00CF2A02">
              <w:rPr>
                <w:rFonts w:ascii="Arial" w:hAnsi="Arial" w:cs="Arial"/>
                <w:sz w:val="24"/>
                <w:szCs w:val="24"/>
              </w:rPr>
              <w:t>Estatura</w:t>
            </w:r>
            <w:proofErr w:type="spellEnd"/>
            <w:r w:rsidRPr="00CF2A02">
              <w:rPr>
                <w:rFonts w:ascii="Arial" w:hAnsi="Arial" w:cs="Arial"/>
                <w:sz w:val="24"/>
                <w:szCs w:val="24"/>
              </w:rPr>
              <w:t xml:space="preserve"> (cm)</w:t>
            </w:r>
          </w:p>
        </w:tc>
        <w:tc>
          <w:tcPr>
            <w:tcW w:w="173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137,16</w:t>
            </w:r>
            <w:r w:rsidR="009C4789" w:rsidRPr="00CF2A02">
              <w:rPr>
                <w:rFonts w:ascii="Arial" w:hAnsi="Arial" w:cs="Arial"/>
                <w:sz w:val="24"/>
                <w:szCs w:val="24"/>
              </w:rPr>
              <w:t xml:space="preserve"> ± </w:t>
            </w:r>
            <w:r w:rsidRPr="00CF2A02">
              <w:rPr>
                <w:rFonts w:ascii="Arial" w:hAnsi="Arial" w:cs="Arial"/>
                <w:sz w:val="24"/>
                <w:szCs w:val="24"/>
              </w:rPr>
              <w:t>6,53</w:t>
            </w:r>
          </w:p>
        </w:tc>
        <w:tc>
          <w:tcPr>
            <w:tcW w:w="171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153,12 ± 8,02</w:t>
            </w:r>
          </w:p>
        </w:tc>
        <w:tc>
          <w:tcPr>
            <w:tcW w:w="235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150,14 ± 11,53</w:t>
            </w:r>
          </w:p>
        </w:tc>
      </w:tr>
      <w:tr w:rsidR="009C4789" w:rsidRPr="00CF2A02" w:rsidTr="00432698">
        <w:trPr>
          <w:trHeight w:val="227"/>
        </w:trPr>
        <w:tc>
          <w:tcPr>
            <w:tcW w:w="3285" w:type="dxa"/>
            <w:tcBorders>
              <w:top w:val="nil"/>
              <w:left w:val="nil"/>
              <w:bottom w:val="nil"/>
              <w:right w:val="nil"/>
            </w:tcBorders>
            <w:shd w:val="clear" w:color="auto" w:fill="auto"/>
          </w:tcPr>
          <w:p w:rsidR="009C4789" w:rsidRPr="00CF2A02" w:rsidRDefault="009C4789" w:rsidP="009C4789">
            <w:pPr>
              <w:spacing w:after="0" w:line="240" w:lineRule="auto"/>
              <w:jc w:val="both"/>
              <w:rPr>
                <w:rFonts w:ascii="Arial" w:hAnsi="Arial" w:cs="Arial"/>
                <w:sz w:val="24"/>
                <w:szCs w:val="24"/>
              </w:rPr>
            </w:pPr>
            <w:r w:rsidRPr="00CF2A02">
              <w:rPr>
                <w:rFonts w:ascii="Arial" w:hAnsi="Arial" w:cs="Arial"/>
                <w:sz w:val="24"/>
                <w:szCs w:val="24"/>
              </w:rPr>
              <w:t>IMC (kg/m²)</w:t>
            </w:r>
          </w:p>
        </w:tc>
        <w:tc>
          <w:tcPr>
            <w:tcW w:w="173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15,</w:t>
            </w:r>
            <w:r w:rsidR="009C4789" w:rsidRPr="00CF2A02">
              <w:rPr>
                <w:rFonts w:ascii="Arial" w:hAnsi="Arial" w:cs="Arial"/>
                <w:sz w:val="24"/>
                <w:szCs w:val="24"/>
              </w:rPr>
              <w:t>9</w:t>
            </w:r>
            <w:r w:rsidRPr="00CF2A02">
              <w:rPr>
                <w:rFonts w:ascii="Arial" w:hAnsi="Arial" w:cs="Arial"/>
                <w:sz w:val="24"/>
                <w:szCs w:val="24"/>
              </w:rPr>
              <w:t>0 ± 1,34</w:t>
            </w:r>
          </w:p>
        </w:tc>
        <w:tc>
          <w:tcPr>
            <w:tcW w:w="171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17,90 ± 3,10</w:t>
            </w:r>
          </w:p>
        </w:tc>
        <w:tc>
          <w:tcPr>
            <w:tcW w:w="2350" w:type="dxa"/>
            <w:tcBorders>
              <w:top w:val="nil"/>
              <w:left w:val="nil"/>
              <w:bottom w:val="nil"/>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19,23 ± 1,79</w:t>
            </w:r>
          </w:p>
        </w:tc>
      </w:tr>
      <w:tr w:rsidR="009C4789" w:rsidRPr="00CF2A02" w:rsidTr="00432698">
        <w:trPr>
          <w:trHeight w:val="227"/>
        </w:trPr>
        <w:tc>
          <w:tcPr>
            <w:tcW w:w="3285" w:type="dxa"/>
            <w:tcBorders>
              <w:top w:val="nil"/>
              <w:left w:val="nil"/>
              <w:bottom w:val="single" w:sz="4" w:space="0" w:color="auto"/>
              <w:right w:val="nil"/>
            </w:tcBorders>
            <w:shd w:val="clear" w:color="auto" w:fill="auto"/>
          </w:tcPr>
          <w:p w:rsidR="009C4789" w:rsidRPr="00CF2A02" w:rsidRDefault="009C4789" w:rsidP="001364F8">
            <w:pPr>
              <w:spacing w:after="0" w:line="240" w:lineRule="auto"/>
              <w:rPr>
                <w:rFonts w:ascii="Arial" w:hAnsi="Arial" w:cs="Arial"/>
                <w:sz w:val="24"/>
                <w:szCs w:val="24"/>
                <w:lang w:val="pt-BR"/>
              </w:rPr>
            </w:pPr>
            <w:r w:rsidRPr="00CF2A02">
              <w:rPr>
                <w:rFonts w:ascii="Arial" w:hAnsi="Arial" w:cs="Arial"/>
                <w:sz w:val="24"/>
                <w:szCs w:val="24"/>
                <w:lang w:val="pt-BR"/>
              </w:rPr>
              <w:t>Soma das dobras cutâneas</w:t>
            </w:r>
            <w:r w:rsidR="00432698" w:rsidRPr="00CF2A02">
              <w:rPr>
                <w:rFonts w:ascii="Arial" w:hAnsi="Arial" w:cs="Arial"/>
                <w:sz w:val="24"/>
                <w:szCs w:val="24"/>
                <w:lang w:val="pt-BR"/>
              </w:rPr>
              <w:t xml:space="preserve"> (mm)</w:t>
            </w:r>
          </w:p>
        </w:tc>
        <w:tc>
          <w:tcPr>
            <w:tcW w:w="1730" w:type="dxa"/>
            <w:tcBorders>
              <w:top w:val="nil"/>
              <w:left w:val="nil"/>
              <w:bottom w:val="single" w:sz="4" w:space="0" w:color="auto"/>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70,16 ± 13,19</w:t>
            </w:r>
          </w:p>
        </w:tc>
        <w:tc>
          <w:tcPr>
            <w:tcW w:w="1710" w:type="dxa"/>
            <w:tcBorders>
              <w:top w:val="nil"/>
              <w:left w:val="nil"/>
              <w:bottom w:val="single" w:sz="4" w:space="0" w:color="auto"/>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99,56 ± 38,3</w:t>
            </w:r>
            <w:r w:rsidR="009C4789" w:rsidRPr="00CF2A02">
              <w:rPr>
                <w:rFonts w:ascii="Arial" w:hAnsi="Arial" w:cs="Arial"/>
                <w:sz w:val="24"/>
                <w:szCs w:val="24"/>
              </w:rPr>
              <w:t>6</w:t>
            </w:r>
          </w:p>
        </w:tc>
        <w:tc>
          <w:tcPr>
            <w:tcW w:w="2350" w:type="dxa"/>
            <w:tcBorders>
              <w:top w:val="nil"/>
              <w:left w:val="nil"/>
              <w:bottom w:val="single" w:sz="4" w:space="0" w:color="auto"/>
              <w:right w:val="nil"/>
            </w:tcBorders>
            <w:shd w:val="clear" w:color="auto" w:fill="auto"/>
          </w:tcPr>
          <w:p w:rsidR="009C4789" w:rsidRPr="00CF2A02" w:rsidRDefault="001364F8" w:rsidP="00CA0FB8">
            <w:pPr>
              <w:spacing w:after="0" w:line="240" w:lineRule="auto"/>
              <w:jc w:val="center"/>
              <w:rPr>
                <w:rFonts w:ascii="Arial" w:hAnsi="Arial" w:cs="Arial"/>
                <w:sz w:val="24"/>
                <w:szCs w:val="24"/>
              </w:rPr>
            </w:pPr>
            <w:r w:rsidRPr="00CF2A02">
              <w:rPr>
                <w:rFonts w:ascii="Arial" w:hAnsi="Arial" w:cs="Arial"/>
                <w:sz w:val="24"/>
                <w:szCs w:val="24"/>
              </w:rPr>
              <w:t>105,28 ± 28,47</w:t>
            </w:r>
          </w:p>
        </w:tc>
      </w:tr>
    </w:tbl>
    <w:p w:rsidR="009C4789" w:rsidRPr="00CF2A02" w:rsidRDefault="009C4789" w:rsidP="00EA79DD">
      <w:pPr>
        <w:spacing w:after="0" w:line="240" w:lineRule="auto"/>
        <w:jc w:val="both"/>
        <w:rPr>
          <w:rFonts w:ascii="Arial" w:hAnsi="Arial" w:cs="Arial"/>
          <w:sz w:val="24"/>
          <w:szCs w:val="24"/>
        </w:rPr>
      </w:pPr>
    </w:p>
    <w:p w:rsidR="009C4789" w:rsidRPr="00CF2A02" w:rsidRDefault="00A9083C" w:rsidP="00EA79DD">
      <w:pPr>
        <w:spacing w:after="0" w:line="240" w:lineRule="auto"/>
        <w:jc w:val="both"/>
        <w:rPr>
          <w:rFonts w:ascii="Arial" w:hAnsi="Arial" w:cs="Arial"/>
          <w:sz w:val="24"/>
          <w:szCs w:val="24"/>
          <w:lang w:val="pt-BR"/>
        </w:rPr>
      </w:pPr>
      <w:r w:rsidRPr="00CF2A02">
        <w:rPr>
          <w:rFonts w:ascii="Arial" w:hAnsi="Arial" w:cs="Arial"/>
          <w:sz w:val="24"/>
          <w:szCs w:val="24"/>
          <w:lang w:val="pt-BR"/>
        </w:rPr>
        <w:t>* Diferença significativa em comparação aos ginastas de bases e intermediários, (p &lt; 0,05)</w:t>
      </w:r>
    </w:p>
    <w:p w:rsidR="00A9083C" w:rsidRPr="00CF2A02" w:rsidRDefault="00A9083C" w:rsidP="00EA79DD">
      <w:pPr>
        <w:spacing w:after="0" w:line="240" w:lineRule="auto"/>
        <w:jc w:val="both"/>
        <w:rPr>
          <w:rFonts w:ascii="Arial" w:hAnsi="Arial" w:cs="Arial"/>
          <w:b/>
          <w:sz w:val="24"/>
          <w:szCs w:val="24"/>
          <w:lang w:val="pt-BR"/>
        </w:rPr>
      </w:pPr>
    </w:p>
    <w:p w:rsidR="0072752E" w:rsidRPr="00CF2A02" w:rsidRDefault="0072752E" w:rsidP="00FA6E18">
      <w:pPr>
        <w:autoSpaceDE w:val="0"/>
        <w:autoSpaceDN w:val="0"/>
        <w:adjustRightInd w:val="0"/>
        <w:spacing w:after="0" w:line="360" w:lineRule="auto"/>
        <w:ind w:firstLine="708"/>
        <w:jc w:val="both"/>
        <w:rPr>
          <w:rFonts w:ascii="Arial" w:hAnsi="Arial" w:cs="Arial"/>
          <w:sz w:val="24"/>
          <w:szCs w:val="24"/>
          <w:lang w:val="pt-BR"/>
        </w:rPr>
      </w:pPr>
      <w:r w:rsidRPr="00CF2A02">
        <w:rPr>
          <w:rFonts w:ascii="Arial" w:hAnsi="Arial" w:cs="Arial"/>
          <w:sz w:val="24"/>
          <w:szCs w:val="24"/>
          <w:lang w:val="pt-BR"/>
        </w:rPr>
        <w:t>Os resultados referentes a circunferências corporais dos ginastas frente as suas posições estão descritas na tabela 2. Observou-se menores valores de circunferência de braços direito e esquerdo (relaxado e contraído), circunferência da cintura e da coxa direita no grupo de ginastas volantes em comparação aos ginastas de base e intermediários (p&lt;0,05).</w:t>
      </w:r>
      <w:r w:rsidR="00A9083C" w:rsidRPr="00CF2A02">
        <w:rPr>
          <w:rFonts w:ascii="Arial" w:hAnsi="Arial" w:cs="Arial"/>
          <w:sz w:val="24"/>
          <w:szCs w:val="24"/>
          <w:lang w:val="pt-BR"/>
        </w:rPr>
        <w:t xml:space="preserve"> Na variável circunferência da coxa esquerda o grupo de ginastas volantes obteve menores valores em relação aos ginastas intermediários.</w:t>
      </w:r>
    </w:p>
    <w:p w:rsidR="00007329" w:rsidRDefault="00432698" w:rsidP="00FA6E18">
      <w:pPr>
        <w:autoSpaceDE w:val="0"/>
        <w:autoSpaceDN w:val="0"/>
        <w:adjustRightInd w:val="0"/>
        <w:spacing w:after="0" w:line="360" w:lineRule="auto"/>
        <w:ind w:firstLine="708"/>
        <w:jc w:val="both"/>
        <w:rPr>
          <w:rFonts w:ascii="Arial" w:hAnsi="Arial" w:cs="Arial"/>
          <w:sz w:val="24"/>
          <w:szCs w:val="24"/>
          <w:lang w:val="pt-BR"/>
        </w:rPr>
      </w:pPr>
      <w:r w:rsidRPr="00CF2A02">
        <w:rPr>
          <w:rFonts w:ascii="Arial" w:hAnsi="Arial" w:cs="Arial"/>
          <w:sz w:val="24"/>
          <w:szCs w:val="24"/>
          <w:lang w:val="pt-BR"/>
        </w:rPr>
        <w:t xml:space="preserve">A tabela 2 </w:t>
      </w:r>
      <w:r w:rsidR="00595C0F" w:rsidRPr="00CF2A02">
        <w:rPr>
          <w:rFonts w:ascii="Arial" w:hAnsi="Arial" w:cs="Arial"/>
          <w:sz w:val="24"/>
          <w:szCs w:val="24"/>
          <w:lang w:val="pt-BR"/>
        </w:rPr>
        <w:t xml:space="preserve">apresenta as </w:t>
      </w:r>
      <w:r w:rsidR="009C4789" w:rsidRPr="00CF2A02">
        <w:rPr>
          <w:rFonts w:ascii="Arial" w:hAnsi="Arial" w:cs="Arial"/>
          <w:sz w:val="24"/>
          <w:szCs w:val="24"/>
          <w:lang w:val="pt-BR"/>
        </w:rPr>
        <w:t>medidas de circunferência de ombro, braços relaxados e contraídos, cintura</w:t>
      </w:r>
      <w:r w:rsidRPr="00CF2A02">
        <w:rPr>
          <w:rFonts w:ascii="Arial" w:hAnsi="Arial" w:cs="Arial"/>
          <w:sz w:val="24"/>
          <w:szCs w:val="24"/>
          <w:lang w:val="pt-BR"/>
        </w:rPr>
        <w:t xml:space="preserve"> e</w:t>
      </w:r>
      <w:r w:rsidR="009C4789" w:rsidRPr="00CF2A02">
        <w:rPr>
          <w:rFonts w:ascii="Arial" w:hAnsi="Arial" w:cs="Arial"/>
          <w:sz w:val="24"/>
          <w:szCs w:val="24"/>
          <w:lang w:val="pt-BR"/>
        </w:rPr>
        <w:t xml:space="preserve"> coxas em valores de média e desvio padrão.</w:t>
      </w:r>
    </w:p>
    <w:p w:rsidR="00CF2A02" w:rsidRDefault="00CF2A02" w:rsidP="00FA6E18">
      <w:pPr>
        <w:autoSpaceDE w:val="0"/>
        <w:autoSpaceDN w:val="0"/>
        <w:adjustRightInd w:val="0"/>
        <w:spacing w:after="0" w:line="36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F2A02" w:rsidRPr="00CF2A02" w:rsidRDefault="00CF2A02" w:rsidP="00B11920">
      <w:pPr>
        <w:autoSpaceDE w:val="0"/>
        <w:autoSpaceDN w:val="0"/>
        <w:adjustRightInd w:val="0"/>
        <w:spacing w:after="0" w:line="240" w:lineRule="auto"/>
        <w:ind w:firstLine="708"/>
        <w:jc w:val="both"/>
        <w:rPr>
          <w:rFonts w:ascii="Arial" w:hAnsi="Arial" w:cs="Arial"/>
          <w:sz w:val="24"/>
          <w:szCs w:val="24"/>
          <w:lang w:val="pt-BR"/>
        </w:rPr>
      </w:pPr>
    </w:p>
    <w:p w:rsidR="00CA0FB8" w:rsidRDefault="00CA0FB8" w:rsidP="00EA79DD">
      <w:pPr>
        <w:spacing w:after="0" w:line="240" w:lineRule="auto"/>
        <w:jc w:val="both"/>
        <w:rPr>
          <w:rFonts w:ascii="Arial" w:hAnsi="Arial" w:cs="Arial"/>
          <w:b/>
          <w:sz w:val="20"/>
          <w:szCs w:val="20"/>
          <w:lang w:val="pt-BR"/>
        </w:rPr>
      </w:pPr>
    </w:p>
    <w:p w:rsidR="00F01211" w:rsidRPr="00CF2A02" w:rsidRDefault="00F01211" w:rsidP="00595C0F">
      <w:pPr>
        <w:spacing w:after="0" w:line="240" w:lineRule="auto"/>
        <w:ind w:firstLine="708"/>
        <w:jc w:val="both"/>
        <w:rPr>
          <w:rFonts w:ascii="Arial" w:hAnsi="Arial" w:cs="Arial"/>
          <w:sz w:val="24"/>
          <w:szCs w:val="24"/>
          <w:lang w:val="pt-BR"/>
        </w:rPr>
      </w:pPr>
      <w:r w:rsidRPr="00CF2A02">
        <w:rPr>
          <w:rFonts w:ascii="Arial" w:hAnsi="Arial" w:cs="Arial"/>
          <w:b/>
          <w:sz w:val="24"/>
          <w:szCs w:val="24"/>
          <w:lang w:val="pt-BR"/>
        </w:rPr>
        <w:t>Tabela 2.</w:t>
      </w:r>
      <w:r w:rsidRPr="00CF2A02">
        <w:rPr>
          <w:rFonts w:ascii="Arial" w:hAnsi="Arial" w:cs="Arial"/>
          <w:sz w:val="24"/>
          <w:szCs w:val="24"/>
          <w:lang w:val="pt-BR"/>
        </w:rPr>
        <w:t xml:space="preserve"> Circunferência dos atletas de ginástica acrobática de acordo com a função.</w:t>
      </w:r>
    </w:p>
    <w:tbl>
      <w:tblPr>
        <w:tblpPr w:leftFromText="141" w:rightFromText="141"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30"/>
        <w:gridCol w:w="1422"/>
        <w:gridCol w:w="2283"/>
      </w:tblGrid>
      <w:tr w:rsidR="00595C0F" w:rsidRPr="00CF2A02" w:rsidTr="00432698">
        <w:trPr>
          <w:trHeight w:val="170"/>
        </w:trPr>
        <w:tc>
          <w:tcPr>
            <w:tcW w:w="3085" w:type="dxa"/>
            <w:tcBorders>
              <w:top w:val="single" w:sz="12" w:space="0" w:color="auto"/>
              <w:left w:val="nil"/>
              <w:bottom w:val="single" w:sz="4" w:space="0" w:color="auto"/>
              <w:right w:val="nil"/>
            </w:tcBorders>
            <w:shd w:val="clear" w:color="auto" w:fill="auto"/>
          </w:tcPr>
          <w:p w:rsidR="00432698" w:rsidRPr="00CF2A02" w:rsidRDefault="00432698" w:rsidP="00432698">
            <w:pPr>
              <w:spacing w:after="0" w:line="240" w:lineRule="auto"/>
              <w:jc w:val="both"/>
              <w:rPr>
                <w:rFonts w:ascii="Arial" w:hAnsi="Arial" w:cs="Arial"/>
                <w:sz w:val="24"/>
                <w:szCs w:val="24"/>
              </w:rPr>
            </w:pPr>
            <w:r w:rsidRPr="00CF2A02">
              <w:rPr>
                <w:rFonts w:ascii="Arial" w:hAnsi="Arial" w:cs="Arial"/>
                <w:sz w:val="24"/>
                <w:szCs w:val="24"/>
              </w:rPr>
              <w:t>VARIÁVEIS</w:t>
            </w:r>
          </w:p>
        </w:tc>
        <w:tc>
          <w:tcPr>
            <w:tcW w:w="1730" w:type="dxa"/>
            <w:tcBorders>
              <w:top w:val="single" w:sz="12" w:space="0" w:color="auto"/>
              <w:left w:val="nil"/>
              <w:bottom w:val="single" w:sz="4" w:space="0" w:color="auto"/>
              <w:right w:val="nil"/>
            </w:tcBorders>
            <w:shd w:val="clear" w:color="auto" w:fill="auto"/>
          </w:tcPr>
          <w:p w:rsidR="00432698" w:rsidRPr="00CF2A02" w:rsidRDefault="00432698" w:rsidP="008A1CF5">
            <w:pPr>
              <w:spacing w:after="0" w:line="240" w:lineRule="auto"/>
              <w:jc w:val="center"/>
              <w:rPr>
                <w:rFonts w:ascii="Arial" w:hAnsi="Arial" w:cs="Arial"/>
                <w:sz w:val="24"/>
                <w:szCs w:val="24"/>
              </w:rPr>
            </w:pPr>
            <w:r w:rsidRPr="00CF2A02">
              <w:rPr>
                <w:rFonts w:ascii="Arial" w:hAnsi="Arial" w:cs="Arial"/>
                <w:sz w:val="24"/>
                <w:szCs w:val="24"/>
              </w:rPr>
              <w:t>VOLANTES (18)</w:t>
            </w:r>
          </w:p>
        </w:tc>
        <w:tc>
          <w:tcPr>
            <w:tcW w:w="1422" w:type="dxa"/>
            <w:tcBorders>
              <w:top w:val="single" w:sz="12" w:space="0" w:color="auto"/>
              <w:left w:val="nil"/>
              <w:bottom w:val="single" w:sz="4" w:space="0" w:color="auto"/>
              <w:right w:val="nil"/>
            </w:tcBorders>
            <w:shd w:val="clear" w:color="auto" w:fill="auto"/>
          </w:tcPr>
          <w:p w:rsidR="00432698" w:rsidRPr="00CF2A02" w:rsidRDefault="00432698" w:rsidP="008A1CF5">
            <w:pPr>
              <w:spacing w:after="0" w:line="240" w:lineRule="auto"/>
              <w:jc w:val="center"/>
              <w:rPr>
                <w:rFonts w:ascii="Arial" w:hAnsi="Arial" w:cs="Arial"/>
                <w:sz w:val="24"/>
                <w:szCs w:val="24"/>
              </w:rPr>
            </w:pPr>
            <w:r w:rsidRPr="00CF2A02">
              <w:rPr>
                <w:rFonts w:ascii="Arial" w:hAnsi="Arial" w:cs="Arial"/>
                <w:sz w:val="24"/>
                <w:szCs w:val="24"/>
              </w:rPr>
              <w:t>BASES (8)</w:t>
            </w:r>
          </w:p>
        </w:tc>
        <w:tc>
          <w:tcPr>
            <w:tcW w:w="2268" w:type="dxa"/>
            <w:tcBorders>
              <w:top w:val="single" w:sz="12" w:space="0" w:color="auto"/>
              <w:left w:val="nil"/>
              <w:bottom w:val="single" w:sz="4" w:space="0" w:color="auto"/>
              <w:right w:val="nil"/>
            </w:tcBorders>
            <w:shd w:val="clear" w:color="auto" w:fill="auto"/>
          </w:tcPr>
          <w:p w:rsidR="00432698" w:rsidRPr="00CF2A02" w:rsidRDefault="00432698" w:rsidP="008A1CF5">
            <w:pPr>
              <w:spacing w:after="0" w:line="240" w:lineRule="auto"/>
              <w:jc w:val="center"/>
              <w:rPr>
                <w:rFonts w:ascii="Arial" w:hAnsi="Arial" w:cs="Arial"/>
                <w:sz w:val="24"/>
                <w:szCs w:val="24"/>
              </w:rPr>
            </w:pPr>
            <w:r w:rsidRPr="00CF2A02">
              <w:rPr>
                <w:rFonts w:ascii="Arial" w:hAnsi="Arial" w:cs="Arial"/>
                <w:sz w:val="24"/>
                <w:szCs w:val="24"/>
              </w:rPr>
              <w:t>INTERMEDIÁRIOS (7)</w:t>
            </w:r>
          </w:p>
        </w:tc>
      </w:tr>
      <w:tr w:rsidR="00595C0F" w:rsidRPr="00CF2A02" w:rsidTr="00432698">
        <w:trPr>
          <w:trHeight w:val="170"/>
        </w:trPr>
        <w:tc>
          <w:tcPr>
            <w:tcW w:w="3085" w:type="dxa"/>
            <w:tcBorders>
              <w:top w:val="single" w:sz="4" w:space="0" w:color="auto"/>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Ombro</w:t>
            </w:r>
            <w:proofErr w:type="spellEnd"/>
            <w:r w:rsidRPr="00CF2A02">
              <w:rPr>
                <w:rFonts w:ascii="Arial" w:hAnsi="Arial" w:cs="Arial"/>
                <w:sz w:val="24"/>
                <w:szCs w:val="24"/>
              </w:rPr>
              <w:t xml:space="preserve"> </w:t>
            </w:r>
            <w:r w:rsidR="00432698" w:rsidRPr="00CF2A02">
              <w:rPr>
                <w:rFonts w:ascii="Arial" w:hAnsi="Arial" w:cs="Arial"/>
                <w:sz w:val="24"/>
                <w:szCs w:val="24"/>
              </w:rPr>
              <w:t>(cm)</w:t>
            </w:r>
          </w:p>
        </w:tc>
        <w:tc>
          <w:tcPr>
            <w:tcW w:w="1730" w:type="dxa"/>
            <w:tcBorders>
              <w:top w:val="single" w:sz="4" w:space="0" w:color="auto"/>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76,</w:t>
            </w:r>
            <w:r w:rsidR="00F01211" w:rsidRPr="00CF2A02">
              <w:rPr>
                <w:rFonts w:ascii="Arial" w:hAnsi="Arial" w:cs="Arial"/>
                <w:sz w:val="24"/>
                <w:szCs w:val="24"/>
              </w:rPr>
              <w:t>8</w:t>
            </w:r>
            <w:r w:rsidRPr="00CF2A02">
              <w:rPr>
                <w:rFonts w:ascii="Arial" w:hAnsi="Arial" w:cs="Arial"/>
                <w:sz w:val="24"/>
                <w:szCs w:val="24"/>
              </w:rPr>
              <w:t>9 ± 2,69</w:t>
            </w:r>
          </w:p>
        </w:tc>
        <w:tc>
          <w:tcPr>
            <w:tcW w:w="1422" w:type="dxa"/>
            <w:tcBorders>
              <w:top w:val="single" w:sz="4" w:space="0" w:color="auto"/>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85,35 ± 5,34</w:t>
            </w:r>
          </w:p>
        </w:tc>
        <w:tc>
          <w:tcPr>
            <w:tcW w:w="2268" w:type="dxa"/>
            <w:tcBorders>
              <w:top w:val="single" w:sz="4" w:space="0" w:color="auto"/>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85,40 ± 7,63</w:t>
            </w:r>
          </w:p>
        </w:tc>
      </w:tr>
      <w:tr w:rsidR="00595C0F" w:rsidRPr="00CF2A02" w:rsidTr="00432698">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Braço</w:t>
            </w:r>
            <w:proofErr w:type="spellEnd"/>
            <w:r w:rsidRPr="00CF2A02">
              <w:rPr>
                <w:rFonts w:ascii="Arial" w:hAnsi="Arial" w:cs="Arial"/>
                <w:sz w:val="24"/>
                <w:szCs w:val="24"/>
              </w:rPr>
              <w:t xml:space="preserve"> </w:t>
            </w:r>
            <w:proofErr w:type="spellStart"/>
            <w:r w:rsidRPr="00CF2A02">
              <w:rPr>
                <w:rFonts w:ascii="Arial" w:hAnsi="Arial" w:cs="Arial"/>
                <w:sz w:val="24"/>
                <w:szCs w:val="24"/>
              </w:rPr>
              <w:t>esquerdo</w:t>
            </w:r>
            <w:proofErr w:type="spellEnd"/>
            <w:r w:rsidRPr="00CF2A02">
              <w:rPr>
                <w:rFonts w:ascii="Arial" w:hAnsi="Arial" w:cs="Arial"/>
                <w:sz w:val="24"/>
                <w:szCs w:val="24"/>
              </w:rPr>
              <w:t xml:space="preserve"> </w:t>
            </w:r>
            <w:proofErr w:type="spellStart"/>
            <w:r w:rsidRPr="00CF2A02">
              <w:rPr>
                <w:rFonts w:ascii="Arial" w:hAnsi="Arial" w:cs="Arial"/>
                <w:sz w:val="24"/>
                <w:szCs w:val="24"/>
              </w:rPr>
              <w:t>relaxado</w:t>
            </w:r>
            <w:proofErr w:type="spellEnd"/>
            <w:r w:rsidRPr="00CF2A02">
              <w:rPr>
                <w:rFonts w:ascii="Arial" w:hAnsi="Arial" w:cs="Arial"/>
                <w:sz w:val="24"/>
                <w:szCs w:val="24"/>
              </w:rPr>
              <w:t xml:space="preserve"> </w:t>
            </w:r>
            <w:r w:rsidR="00432698" w:rsidRPr="00CF2A02">
              <w:rPr>
                <w:rFonts w:ascii="Arial" w:hAnsi="Arial" w:cs="Arial"/>
                <w:sz w:val="24"/>
                <w:szCs w:val="24"/>
              </w:rPr>
              <w:t>(cm)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20,13 ± 1,54</w:t>
            </w:r>
            <w:r w:rsidR="00432698"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22,07 ± 2,20</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23,92 ± 1,80</w:t>
            </w:r>
          </w:p>
        </w:tc>
      </w:tr>
      <w:tr w:rsidR="00595C0F" w:rsidRPr="00CF2A02" w:rsidTr="00432698">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Braço</w:t>
            </w:r>
            <w:proofErr w:type="spellEnd"/>
            <w:r w:rsidRPr="00CF2A02">
              <w:rPr>
                <w:rFonts w:ascii="Arial" w:hAnsi="Arial" w:cs="Arial"/>
                <w:sz w:val="24"/>
                <w:szCs w:val="24"/>
              </w:rPr>
              <w:t xml:space="preserve"> </w:t>
            </w:r>
            <w:proofErr w:type="spellStart"/>
            <w:r w:rsidRPr="00CF2A02">
              <w:rPr>
                <w:rFonts w:ascii="Arial" w:hAnsi="Arial" w:cs="Arial"/>
                <w:sz w:val="24"/>
                <w:szCs w:val="24"/>
              </w:rPr>
              <w:t>esquerdo</w:t>
            </w:r>
            <w:proofErr w:type="spellEnd"/>
            <w:r w:rsidRPr="00CF2A02">
              <w:rPr>
                <w:rFonts w:ascii="Arial" w:hAnsi="Arial" w:cs="Arial"/>
                <w:sz w:val="24"/>
                <w:szCs w:val="24"/>
              </w:rPr>
              <w:t xml:space="preserve"> </w:t>
            </w:r>
            <w:proofErr w:type="spellStart"/>
            <w:r w:rsidRPr="00CF2A02">
              <w:rPr>
                <w:rFonts w:ascii="Arial" w:hAnsi="Arial" w:cs="Arial"/>
                <w:sz w:val="24"/>
                <w:szCs w:val="24"/>
              </w:rPr>
              <w:t>contraído</w:t>
            </w:r>
            <w:proofErr w:type="spellEnd"/>
            <w:r w:rsidR="00432698" w:rsidRPr="00CF2A02">
              <w:rPr>
                <w:rFonts w:ascii="Arial" w:hAnsi="Arial" w:cs="Arial"/>
                <w:sz w:val="24"/>
                <w:szCs w:val="24"/>
              </w:rPr>
              <w:t xml:space="preserve"> (cm)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20,73 ± 1,42</w:t>
            </w:r>
            <w:r w:rsidR="00432698"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22,61 ± 2,33</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24,38 ± 1,74</w:t>
            </w:r>
          </w:p>
        </w:tc>
      </w:tr>
      <w:tr w:rsidR="00595C0F" w:rsidRPr="00CF2A02" w:rsidTr="00432698">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Braço</w:t>
            </w:r>
            <w:proofErr w:type="spellEnd"/>
            <w:r w:rsidRPr="00CF2A02">
              <w:rPr>
                <w:rFonts w:ascii="Arial" w:hAnsi="Arial" w:cs="Arial"/>
                <w:sz w:val="24"/>
                <w:szCs w:val="24"/>
              </w:rPr>
              <w:t xml:space="preserve"> </w:t>
            </w:r>
            <w:proofErr w:type="spellStart"/>
            <w:r w:rsidRPr="00CF2A02">
              <w:rPr>
                <w:rFonts w:ascii="Arial" w:hAnsi="Arial" w:cs="Arial"/>
                <w:sz w:val="24"/>
                <w:szCs w:val="24"/>
              </w:rPr>
              <w:t>direito</w:t>
            </w:r>
            <w:proofErr w:type="spellEnd"/>
            <w:r w:rsidRPr="00CF2A02">
              <w:rPr>
                <w:rFonts w:ascii="Arial" w:hAnsi="Arial" w:cs="Arial"/>
                <w:sz w:val="24"/>
                <w:szCs w:val="24"/>
              </w:rPr>
              <w:t xml:space="preserve"> </w:t>
            </w:r>
            <w:proofErr w:type="spellStart"/>
            <w:r w:rsidRPr="00CF2A02">
              <w:rPr>
                <w:rFonts w:ascii="Arial" w:hAnsi="Arial" w:cs="Arial"/>
                <w:sz w:val="24"/>
                <w:szCs w:val="24"/>
              </w:rPr>
              <w:t>relaxado</w:t>
            </w:r>
            <w:proofErr w:type="spellEnd"/>
            <w:r w:rsidR="00432698" w:rsidRPr="00CF2A02">
              <w:rPr>
                <w:rFonts w:ascii="Arial" w:hAnsi="Arial" w:cs="Arial"/>
                <w:sz w:val="24"/>
                <w:szCs w:val="24"/>
              </w:rPr>
              <w:t xml:space="preserve"> (cm)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19,81 ± 1,29</w:t>
            </w:r>
            <w:r w:rsidR="00007329"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22,10 ± 2,</w:t>
            </w:r>
            <w:r w:rsidR="00F01211" w:rsidRPr="00CF2A02">
              <w:rPr>
                <w:rFonts w:ascii="Arial" w:hAnsi="Arial" w:cs="Arial"/>
                <w:sz w:val="24"/>
                <w:szCs w:val="24"/>
              </w:rPr>
              <w:t>4</w:t>
            </w:r>
            <w:r w:rsidRPr="00CF2A02">
              <w:rPr>
                <w:rFonts w:ascii="Arial" w:hAnsi="Arial" w:cs="Arial"/>
                <w:sz w:val="24"/>
                <w:szCs w:val="24"/>
              </w:rPr>
              <w:t>2</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23,71 ± 2,09</w:t>
            </w:r>
          </w:p>
        </w:tc>
      </w:tr>
      <w:tr w:rsidR="00595C0F" w:rsidRPr="00CF2A02" w:rsidTr="00432698">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Braço</w:t>
            </w:r>
            <w:proofErr w:type="spellEnd"/>
            <w:r w:rsidRPr="00CF2A02">
              <w:rPr>
                <w:rFonts w:ascii="Arial" w:hAnsi="Arial" w:cs="Arial"/>
                <w:sz w:val="24"/>
                <w:szCs w:val="24"/>
              </w:rPr>
              <w:t xml:space="preserve"> </w:t>
            </w:r>
            <w:proofErr w:type="spellStart"/>
            <w:r w:rsidRPr="00CF2A02">
              <w:rPr>
                <w:rFonts w:ascii="Arial" w:hAnsi="Arial" w:cs="Arial"/>
                <w:sz w:val="24"/>
                <w:szCs w:val="24"/>
              </w:rPr>
              <w:t>direito</w:t>
            </w:r>
            <w:proofErr w:type="spellEnd"/>
            <w:r w:rsidRPr="00CF2A02">
              <w:rPr>
                <w:rFonts w:ascii="Arial" w:hAnsi="Arial" w:cs="Arial"/>
                <w:sz w:val="24"/>
                <w:szCs w:val="24"/>
              </w:rPr>
              <w:t xml:space="preserve"> </w:t>
            </w:r>
            <w:proofErr w:type="spellStart"/>
            <w:r w:rsidRPr="00CF2A02">
              <w:rPr>
                <w:rFonts w:ascii="Arial" w:hAnsi="Arial" w:cs="Arial"/>
                <w:sz w:val="24"/>
                <w:szCs w:val="24"/>
              </w:rPr>
              <w:t>contraído</w:t>
            </w:r>
            <w:proofErr w:type="spellEnd"/>
            <w:r w:rsidR="00432698" w:rsidRPr="00CF2A02">
              <w:rPr>
                <w:rFonts w:ascii="Arial" w:hAnsi="Arial" w:cs="Arial"/>
                <w:sz w:val="24"/>
                <w:szCs w:val="24"/>
              </w:rPr>
              <w:t xml:space="preserve"> (cm)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20,51 ± 1</w:t>
            </w:r>
            <w:r w:rsidR="00F01211" w:rsidRPr="00CF2A02">
              <w:rPr>
                <w:rFonts w:ascii="Arial" w:hAnsi="Arial" w:cs="Arial"/>
                <w:sz w:val="24"/>
                <w:szCs w:val="24"/>
              </w:rPr>
              <w:t>,</w:t>
            </w:r>
            <w:r w:rsidRPr="00CF2A02">
              <w:rPr>
                <w:rFonts w:ascii="Arial" w:hAnsi="Arial" w:cs="Arial"/>
                <w:sz w:val="24"/>
                <w:szCs w:val="24"/>
              </w:rPr>
              <w:t>29</w:t>
            </w:r>
            <w:r w:rsidR="00007329"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22,55 ± 2,29</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24,20 ± 2,16</w:t>
            </w:r>
          </w:p>
        </w:tc>
      </w:tr>
      <w:tr w:rsidR="00595C0F" w:rsidRPr="00CF2A02" w:rsidTr="00432698">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Cintura</w:t>
            </w:r>
            <w:proofErr w:type="spellEnd"/>
            <w:r w:rsidRPr="00CF2A02">
              <w:rPr>
                <w:rFonts w:ascii="Arial" w:hAnsi="Arial" w:cs="Arial"/>
                <w:sz w:val="24"/>
                <w:szCs w:val="24"/>
              </w:rPr>
              <w:t xml:space="preserve"> </w:t>
            </w:r>
            <w:r w:rsidR="00432698" w:rsidRPr="00CF2A02">
              <w:rPr>
                <w:rFonts w:ascii="Arial" w:hAnsi="Arial" w:cs="Arial"/>
                <w:sz w:val="24"/>
                <w:szCs w:val="24"/>
              </w:rPr>
              <w:t>(cm)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55,66 ± 4,14</w:t>
            </w:r>
            <w:r w:rsidR="00007329"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61,83 ± 5,44</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61,74 ± 5,15</w:t>
            </w:r>
          </w:p>
        </w:tc>
      </w:tr>
      <w:tr w:rsidR="00595C0F" w:rsidRPr="00CF2A02" w:rsidTr="00007329">
        <w:trPr>
          <w:trHeight w:val="170"/>
        </w:trPr>
        <w:tc>
          <w:tcPr>
            <w:tcW w:w="3085" w:type="dxa"/>
            <w:tcBorders>
              <w:top w:val="nil"/>
              <w:left w:val="nil"/>
              <w:bottom w:val="nil"/>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 xml:space="preserve">Coxa </w:t>
            </w:r>
            <w:proofErr w:type="spellStart"/>
            <w:r w:rsidRPr="00CF2A02">
              <w:rPr>
                <w:rFonts w:ascii="Arial" w:hAnsi="Arial" w:cs="Arial"/>
                <w:sz w:val="24"/>
                <w:szCs w:val="24"/>
              </w:rPr>
              <w:t>esquerda</w:t>
            </w:r>
            <w:proofErr w:type="spellEnd"/>
            <w:r w:rsidR="00432698" w:rsidRPr="00CF2A02">
              <w:rPr>
                <w:rFonts w:ascii="Arial" w:hAnsi="Arial" w:cs="Arial"/>
                <w:sz w:val="24"/>
                <w:szCs w:val="24"/>
              </w:rPr>
              <w:t xml:space="preserve"> (cm)</w:t>
            </w:r>
          </w:p>
        </w:tc>
        <w:tc>
          <w:tcPr>
            <w:tcW w:w="1730"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39,53 ± 7,38</w:t>
            </w:r>
            <w:r w:rsidR="00007329" w:rsidRPr="00CF2A02">
              <w:rPr>
                <w:rFonts w:ascii="Arial" w:hAnsi="Arial" w:cs="Arial"/>
                <w:sz w:val="24"/>
                <w:szCs w:val="24"/>
              </w:rPr>
              <w:t xml:space="preserve"> ‡</w:t>
            </w:r>
          </w:p>
        </w:tc>
        <w:tc>
          <w:tcPr>
            <w:tcW w:w="1422"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42</w:t>
            </w:r>
            <w:r w:rsidR="00F01211" w:rsidRPr="00CF2A02">
              <w:rPr>
                <w:rFonts w:ascii="Arial" w:hAnsi="Arial" w:cs="Arial"/>
                <w:sz w:val="24"/>
                <w:szCs w:val="24"/>
              </w:rPr>
              <w:t>,</w:t>
            </w:r>
            <w:r w:rsidRPr="00CF2A02">
              <w:rPr>
                <w:rFonts w:ascii="Arial" w:hAnsi="Arial" w:cs="Arial"/>
                <w:sz w:val="24"/>
                <w:szCs w:val="24"/>
              </w:rPr>
              <w:t>81 ± 4,31</w:t>
            </w:r>
          </w:p>
        </w:tc>
        <w:tc>
          <w:tcPr>
            <w:tcW w:w="2268" w:type="dxa"/>
            <w:tcBorders>
              <w:top w:val="nil"/>
              <w:left w:val="nil"/>
              <w:bottom w:val="nil"/>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45,41</w:t>
            </w:r>
            <w:r w:rsidR="00F01211" w:rsidRPr="00CF2A02">
              <w:rPr>
                <w:rFonts w:ascii="Arial" w:hAnsi="Arial" w:cs="Arial"/>
                <w:sz w:val="24"/>
                <w:szCs w:val="24"/>
              </w:rPr>
              <w:t xml:space="preserve"> ± 4,39</w:t>
            </w:r>
          </w:p>
        </w:tc>
      </w:tr>
      <w:tr w:rsidR="00595C0F" w:rsidRPr="00CF2A02" w:rsidTr="00007329">
        <w:trPr>
          <w:trHeight w:val="170"/>
        </w:trPr>
        <w:tc>
          <w:tcPr>
            <w:tcW w:w="3085" w:type="dxa"/>
            <w:tcBorders>
              <w:top w:val="nil"/>
              <w:left w:val="nil"/>
              <w:bottom w:val="single" w:sz="4" w:space="0" w:color="auto"/>
              <w:right w:val="nil"/>
            </w:tcBorders>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 xml:space="preserve">Coxa </w:t>
            </w:r>
            <w:proofErr w:type="spellStart"/>
            <w:r w:rsidRPr="00CF2A02">
              <w:rPr>
                <w:rFonts w:ascii="Arial" w:hAnsi="Arial" w:cs="Arial"/>
                <w:sz w:val="24"/>
                <w:szCs w:val="24"/>
              </w:rPr>
              <w:t>direita</w:t>
            </w:r>
            <w:proofErr w:type="spellEnd"/>
            <w:r w:rsidR="00432698" w:rsidRPr="00CF2A02">
              <w:rPr>
                <w:rFonts w:ascii="Arial" w:hAnsi="Arial" w:cs="Arial"/>
                <w:sz w:val="24"/>
                <w:szCs w:val="24"/>
              </w:rPr>
              <w:t xml:space="preserve"> (cm)</w:t>
            </w:r>
          </w:p>
        </w:tc>
        <w:tc>
          <w:tcPr>
            <w:tcW w:w="1730" w:type="dxa"/>
            <w:tcBorders>
              <w:top w:val="nil"/>
              <w:left w:val="nil"/>
              <w:bottom w:val="single" w:sz="4" w:space="0" w:color="auto"/>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37,43 ± 3,</w:t>
            </w:r>
            <w:r w:rsidR="00F01211" w:rsidRPr="00CF2A02">
              <w:rPr>
                <w:rFonts w:ascii="Arial" w:hAnsi="Arial" w:cs="Arial"/>
                <w:sz w:val="24"/>
                <w:szCs w:val="24"/>
              </w:rPr>
              <w:t>5</w:t>
            </w:r>
            <w:r w:rsidRPr="00CF2A02">
              <w:rPr>
                <w:rFonts w:ascii="Arial" w:hAnsi="Arial" w:cs="Arial"/>
                <w:sz w:val="24"/>
                <w:szCs w:val="24"/>
              </w:rPr>
              <w:t>0</w:t>
            </w:r>
            <w:r w:rsidR="00F01211" w:rsidRPr="00CF2A02">
              <w:rPr>
                <w:rFonts w:ascii="Arial" w:hAnsi="Arial" w:cs="Arial"/>
                <w:sz w:val="24"/>
                <w:szCs w:val="24"/>
              </w:rPr>
              <w:t xml:space="preserve"> </w:t>
            </w:r>
            <w:r w:rsidR="00007329" w:rsidRPr="00CF2A02">
              <w:rPr>
                <w:rFonts w:ascii="Arial" w:hAnsi="Arial" w:cs="Arial"/>
                <w:sz w:val="24"/>
                <w:szCs w:val="24"/>
              </w:rPr>
              <w:t>*</w:t>
            </w:r>
          </w:p>
        </w:tc>
        <w:tc>
          <w:tcPr>
            <w:tcW w:w="1422" w:type="dxa"/>
            <w:tcBorders>
              <w:top w:val="nil"/>
              <w:left w:val="nil"/>
              <w:bottom w:val="single" w:sz="4" w:space="0" w:color="auto"/>
              <w:right w:val="nil"/>
            </w:tcBorders>
            <w:shd w:val="clear" w:color="auto" w:fill="auto"/>
          </w:tcPr>
          <w:p w:rsidR="00F01211" w:rsidRPr="00CF2A02" w:rsidRDefault="005A63A3" w:rsidP="008A1CF5">
            <w:pPr>
              <w:spacing w:after="0" w:line="240" w:lineRule="auto"/>
              <w:jc w:val="center"/>
              <w:rPr>
                <w:rFonts w:ascii="Arial" w:hAnsi="Arial" w:cs="Arial"/>
                <w:sz w:val="24"/>
                <w:szCs w:val="24"/>
              </w:rPr>
            </w:pPr>
            <w:r w:rsidRPr="00CF2A02">
              <w:rPr>
                <w:rFonts w:ascii="Arial" w:hAnsi="Arial" w:cs="Arial"/>
                <w:sz w:val="24"/>
                <w:szCs w:val="24"/>
              </w:rPr>
              <w:t>42,78 ± 4</w:t>
            </w:r>
            <w:r w:rsidR="00F01211" w:rsidRPr="00CF2A02">
              <w:rPr>
                <w:rFonts w:ascii="Arial" w:hAnsi="Arial" w:cs="Arial"/>
                <w:sz w:val="24"/>
                <w:szCs w:val="24"/>
              </w:rPr>
              <w:t>,</w:t>
            </w:r>
            <w:r w:rsidRPr="00CF2A02">
              <w:rPr>
                <w:rFonts w:ascii="Arial" w:hAnsi="Arial" w:cs="Arial"/>
                <w:sz w:val="24"/>
                <w:szCs w:val="24"/>
              </w:rPr>
              <w:t>27</w:t>
            </w:r>
          </w:p>
        </w:tc>
        <w:tc>
          <w:tcPr>
            <w:tcW w:w="2268" w:type="dxa"/>
            <w:tcBorders>
              <w:top w:val="nil"/>
              <w:left w:val="nil"/>
              <w:bottom w:val="single" w:sz="4" w:space="0" w:color="auto"/>
              <w:right w:val="nil"/>
            </w:tcBorders>
            <w:shd w:val="clear" w:color="auto" w:fill="auto"/>
          </w:tcPr>
          <w:p w:rsidR="00F01211" w:rsidRPr="00CF2A02" w:rsidRDefault="00F01211" w:rsidP="008A1CF5">
            <w:pPr>
              <w:spacing w:after="0" w:line="240" w:lineRule="auto"/>
              <w:jc w:val="center"/>
              <w:rPr>
                <w:rFonts w:ascii="Arial" w:hAnsi="Arial" w:cs="Arial"/>
                <w:sz w:val="24"/>
                <w:szCs w:val="24"/>
              </w:rPr>
            </w:pPr>
            <w:r w:rsidRPr="00CF2A02">
              <w:rPr>
                <w:rFonts w:ascii="Arial" w:hAnsi="Arial" w:cs="Arial"/>
                <w:sz w:val="24"/>
                <w:szCs w:val="24"/>
              </w:rPr>
              <w:t>45,65 ± 4,39</w:t>
            </w:r>
          </w:p>
        </w:tc>
      </w:tr>
    </w:tbl>
    <w:p w:rsidR="00F01211" w:rsidRPr="00CF2A02" w:rsidRDefault="00F01211" w:rsidP="00EA79DD">
      <w:pPr>
        <w:spacing w:after="0" w:line="240" w:lineRule="auto"/>
        <w:jc w:val="both"/>
        <w:rPr>
          <w:rFonts w:ascii="Arial" w:hAnsi="Arial" w:cs="Arial"/>
          <w:b/>
          <w:sz w:val="24"/>
          <w:szCs w:val="24"/>
        </w:rPr>
      </w:pPr>
    </w:p>
    <w:p w:rsidR="00591C35" w:rsidRPr="00CF2A02" w:rsidRDefault="00591C35" w:rsidP="00EA79DD">
      <w:pPr>
        <w:spacing w:after="0" w:line="240" w:lineRule="auto"/>
        <w:jc w:val="both"/>
        <w:rPr>
          <w:rFonts w:ascii="Arial" w:hAnsi="Arial" w:cs="Arial"/>
          <w:b/>
          <w:sz w:val="24"/>
          <w:szCs w:val="24"/>
        </w:rPr>
      </w:pPr>
    </w:p>
    <w:p w:rsidR="00591C35" w:rsidRPr="00CF2A02" w:rsidRDefault="00591C35" w:rsidP="00EA79DD">
      <w:pPr>
        <w:spacing w:after="0" w:line="240" w:lineRule="auto"/>
        <w:jc w:val="both"/>
        <w:rPr>
          <w:rFonts w:ascii="Arial" w:hAnsi="Arial" w:cs="Arial"/>
          <w:b/>
          <w:sz w:val="24"/>
          <w:szCs w:val="24"/>
        </w:rPr>
      </w:pPr>
    </w:p>
    <w:p w:rsidR="00591C35" w:rsidRPr="00CF2A02" w:rsidRDefault="00591C35" w:rsidP="00EA79DD">
      <w:pPr>
        <w:spacing w:after="0" w:line="240" w:lineRule="auto"/>
        <w:jc w:val="both"/>
        <w:rPr>
          <w:rFonts w:ascii="Arial" w:hAnsi="Arial" w:cs="Arial"/>
          <w:b/>
          <w:sz w:val="24"/>
          <w:szCs w:val="24"/>
        </w:rPr>
      </w:pPr>
    </w:p>
    <w:p w:rsidR="00432698" w:rsidRPr="00CF2A02" w:rsidRDefault="00432698" w:rsidP="00EA79DD">
      <w:pPr>
        <w:spacing w:after="0" w:line="240" w:lineRule="auto"/>
        <w:jc w:val="both"/>
        <w:rPr>
          <w:rFonts w:ascii="Arial" w:hAnsi="Arial" w:cs="Arial"/>
          <w:b/>
          <w:sz w:val="24"/>
          <w:szCs w:val="24"/>
          <w:lang w:val="pt-BR"/>
        </w:rPr>
      </w:pPr>
    </w:p>
    <w:p w:rsidR="00432698" w:rsidRPr="00CF2A02" w:rsidRDefault="00432698" w:rsidP="00EA79DD">
      <w:pPr>
        <w:spacing w:after="0" w:line="240" w:lineRule="auto"/>
        <w:jc w:val="both"/>
        <w:rPr>
          <w:rFonts w:ascii="Arial" w:hAnsi="Arial" w:cs="Arial"/>
          <w:b/>
          <w:sz w:val="24"/>
          <w:szCs w:val="24"/>
          <w:lang w:val="pt-BR"/>
        </w:rPr>
      </w:pPr>
    </w:p>
    <w:p w:rsidR="00432698" w:rsidRPr="00CF2A02" w:rsidRDefault="00432698" w:rsidP="00EA79DD">
      <w:pPr>
        <w:spacing w:after="0" w:line="240" w:lineRule="auto"/>
        <w:jc w:val="both"/>
        <w:rPr>
          <w:rFonts w:ascii="Arial" w:hAnsi="Arial" w:cs="Arial"/>
          <w:b/>
          <w:sz w:val="24"/>
          <w:szCs w:val="24"/>
          <w:lang w:val="pt-BR"/>
        </w:rPr>
      </w:pPr>
    </w:p>
    <w:p w:rsidR="00432698" w:rsidRPr="00CF2A02" w:rsidRDefault="00432698" w:rsidP="00EA79DD">
      <w:pPr>
        <w:spacing w:after="0" w:line="240" w:lineRule="auto"/>
        <w:jc w:val="both"/>
        <w:rPr>
          <w:rFonts w:ascii="Arial" w:hAnsi="Arial" w:cs="Arial"/>
          <w:b/>
          <w:sz w:val="24"/>
          <w:szCs w:val="24"/>
          <w:lang w:val="pt-BR"/>
        </w:rPr>
      </w:pPr>
    </w:p>
    <w:p w:rsidR="00007329" w:rsidRPr="00CF2A02" w:rsidRDefault="00007329" w:rsidP="00EA79DD">
      <w:pPr>
        <w:spacing w:after="0" w:line="240" w:lineRule="auto"/>
        <w:jc w:val="both"/>
        <w:rPr>
          <w:rFonts w:ascii="Arial" w:hAnsi="Arial" w:cs="Arial"/>
          <w:b/>
          <w:sz w:val="24"/>
          <w:szCs w:val="24"/>
          <w:lang w:val="pt-BR"/>
        </w:rPr>
      </w:pPr>
    </w:p>
    <w:p w:rsidR="00007329" w:rsidRPr="00CF2A02" w:rsidRDefault="00595C0F" w:rsidP="00A9083C">
      <w:pPr>
        <w:spacing w:after="0" w:line="240" w:lineRule="auto"/>
        <w:ind w:firstLine="708"/>
        <w:jc w:val="both"/>
        <w:rPr>
          <w:rFonts w:ascii="Arial" w:hAnsi="Arial" w:cs="Arial"/>
          <w:sz w:val="24"/>
          <w:szCs w:val="24"/>
          <w:lang w:val="pt-BR"/>
        </w:rPr>
      </w:pPr>
      <w:r w:rsidRPr="00CF2A02">
        <w:rPr>
          <w:rFonts w:ascii="Arial" w:hAnsi="Arial" w:cs="Arial"/>
          <w:sz w:val="24"/>
          <w:szCs w:val="24"/>
          <w:lang w:val="pt-BR"/>
        </w:rPr>
        <w:t xml:space="preserve">* </w:t>
      </w:r>
      <w:r w:rsidR="00007329" w:rsidRPr="00CF2A02">
        <w:rPr>
          <w:rFonts w:ascii="Arial" w:hAnsi="Arial" w:cs="Arial"/>
          <w:sz w:val="24"/>
          <w:szCs w:val="24"/>
          <w:lang w:val="pt-BR"/>
        </w:rPr>
        <w:t xml:space="preserve">Diferença significativa </w:t>
      </w:r>
      <w:r w:rsidR="00A9083C" w:rsidRPr="00CF2A02">
        <w:rPr>
          <w:rFonts w:ascii="Arial" w:hAnsi="Arial" w:cs="Arial"/>
          <w:sz w:val="24"/>
          <w:szCs w:val="24"/>
          <w:lang w:val="pt-BR"/>
        </w:rPr>
        <w:t>em comparação aos ginastas de</w:t>
      </w:r>
      <w:r w:rsidR="00007329" w:rsidRPr="00CF2A02">
        <w:rPr>
          <w:rFonts w:ascii="Arial" w:hAnsi="Arial" w:cs="Arial"/>
          <w:sz w:val="24"/>
          <w:szCs w:val="24"/>
          <w:lang w:val="pt-BR"/>
        </w:rPr>
        <w:t xml:space="preserve"> base</w:t>
      </w:r>
      <w:r w:rsidR="00A9083C" w:rsidRPr="00CF2A02">
        <w:rPr>
          <w:rFonts w:ascii="Arial" w:hAnsi="Arial" w:cs="Arial"/>
          <w:sz w:val="24"/>
          <w:szCs w:val="24"/>
          <w:lang w:val="pt-BR"/>
        </w:rPr>
        <w:t xml:space="preserve">s e intermediários, (p &lt; 0,05); </w:t>
      </w:r>
      <w:r w:rsidR="00007329" w:rsidRPr="00CF2A02">
        <w:rPr>
          <w:rFonts w:ascii="Arial" w:hAnsi="Arial" w:cs="Arial"/>
          <w:sz w:val="24"/>
          <w:szCs w:val="24"/>
          <w:lang w:val="pt-BR"/>
        </w:rPr>
        <w:t xml:space="preserve">‡ Diferença significativa </w:t>
      </w:r>
      <w:r w:rsidR="00A9083C" w:rsidRPr="00CF2A02">
        <w:rPr>
          <w:rFonts w:ascii="Arial" w:hAnsi="Arial" w:cs="Arial"/>
          <w:sz w:val="24"/>
          <w:szCs w:val="24"/>
          <w:lang w:val="pt-BR"/>
        </w:rPr>
        <w:t xml:space="preserve">em comparação aos ginastas de </w:t>
      </w:r>
      <w:r w:rsidR="00007329" w:rsidRPr="00CF2A02">
        <w:rPr>
          <w:rFonts w:ascii="Arial" w:hAnsi="Arial" w:cs="Arial"/>
          <w:sz w:val="24"/>
          <w:szCs w:val="24"/>
          <w:lang w:val="pt-BR"/>
        </w:rPr>
        <w:t>intermediários, (p &lt; 0,05).</w:t>
      </w:r>
    </w:p>
    <w:p w:rsidR="00007329" w:rsidRPr="00CF2A02" w:rsidRDefault="00007329" w:rsidP="00EA79DD">
      <w:pPr>
        <w:spacing w:after="0" w:line="240" w:lineRule="auto"/>
        <w:jc w:val="both"/>
        <w:rPr>
          <w:rFonts w:ascii="Arial" w:hAnsi="Arial" w:cs="Arial"/>
          <w:b/>
          <w:sz w:val="24"/>
          <w:szCs w:val="24"/>
          <w:lang w:val="pt-BR"/>
        </w:rPr>
      </w:pPr>
    </w:p>
    <w:p w:rsidR="00A9083C" w:rsidRPr="00CF2A02" w:rsidRDefault="00A9083C" w:rsidP="00FA6E18">
      <w:pPr>
        <w:autoSpaceDE w:val="0"/>
        <w:autoSpaceDN w:val="0"/>
        <w:adjustRightInd w:val="0"/>
        <w:spacing w:after="0" w:line="360" w:lineRule="auto"/>
        <w:jc w:val="both"/>
        <w:rPr>
          <w:rFonts w:ascii="Arial" w:hAnsi="Arial" w:cs="Arial"/>
          <w:sz w:val="24"/>
          <w:szCs w:val="24"/>
          <w:lang w:val="pt-BR"/>
        </w:rPr>
      </w:pPr>
      <w:r w:rsidRPr="00CF2A02">
        <w:rPr>
          <w:rFonts w:ascii="Arial" w:hAnsi="Arial" w:cs="Arial"/>
          <w:sz w:val="24"/>
          <w:szCs w:val="24"/>
          <w:lang w:val="pt-BR"/>
        </w:rPr>
        <w:tab/>
        <w:t>Na tabela 3 estão descritos os resultados referentes aos testes de flexibilidade, força de impulsão, equilíbrio, resistência muscular, agilidade e aptidão aeróbia, não foi observada diferenças entre os grupos de ginastas subdivididos de acordo com suas posições.</w:t>
      </w:r>
    </w:p>
    <w:p w:rsidR="006A453F" w:rsidRPr="00CF2A02" w:rsidRDefault="006A453F" w:rsidP="00FA6E18">
      <w:pPr>
        <w:autoSpaceDE w:val="0"/>
        <w:autoSpaceDN w:val="0"/>
        <w:adjustRightInd w:val="0"/>
        <w:spacing w:after="0" w:line="360" w:lineRule="auto"/>
        <w:jc w:val="both"/>
        <w:rPr>
          <w:rFonts w:ascii="Arial" w:hAnsi="Arial" w:cs="Arial"/>
          <w:sz w:val="24"/>
          <w:szCs w:val="24"/>
          <w:lang w:val="pt-BR"/>
        </w:rPr>
      </w:pPr>
    </w:p>
    <w:p w:rsidR="00007329" w:rsidRPr="00CF2A02" w:rsidRDefault="00007329" w:rsidP="00EA79DD">
      <w:pPr>
        <w:spacing w:after="0" w:line="240" w:lineRule="auto"/>
        <w:jc w:val="both"/>
        <w:rPr>
          <w:rFonts w:ascii="Arial" w:hAnsi="Arial" w:cs="Arial"/>
          <w:b/>
          <w:sz w:val="24"/>
          <w:szCs w:val="24"/>
          <w:lang w:val="pt-BR"/>
        </w:rPr>
      </w:pPr>
    </w:p>
    <w:p w:rsidR="00F01211" w:rsidRPr="00CF2A02" w:rsidRDefault="00F01211" w:rsidP="00EA79DD">
      <w:pPr>
        <w:spacing w:after="0" w:line="240" w:lineRule="auto"/>
        <w:jc w:val="both"/>
        <w:rPr>
          <w:rFonts w:ascii="Arial" w:hAnsi="Arial" w:cs="Arial"/>
          <w:b/>
          <w:sz w:val="24"/>
          <w:szCs w:val="24"/>
          <w:lang w:val="pt-BR"/>
        </w:rPr>
      </w:pPr>
      <w:r w:rsidRPr="00CF2A02">
        <w:rPr>
          <w:rFonts w:ascii="Arial" w:hAnsi="Arial" w:cs="Arial"/>
          <w:b/>
          <w:sz w:val="24"/>
          <w:szCs w:val="24"/>
          <w:lang w:val="pt-BR"/>
        </w:rPr>
        <w:t>Tabela 3.</w:t>
      </w:r>
      <w:r w:rsidRPr="00CF2A02">
        <w:rPr>
          <w:rFonts w:ascii="Arial" w:hAnsi="Arial" w:cs="Arial"/>
          <w:sz w:val="24"/>
          <w:szCs w:val="24"/>
          <w:lang w:val="pt-BR"/>
        </w:rPr>
        <w:t xml:space="preserve"> Características funcionais dos atletas de ginástica acrobática de acordo com a função.</w:t>
      </w:r>
    </w:p>
    <w:tbl>
      <w:tblPr>
        <w:tblpPr w:leftFromText="141" w:rightFromText="141" w:vertAnchor="text" w:horzAnchor="margin" w:tblpXSpec="center" w:tblpY="233"/>
        <w:tblW w:w="0" w:type="auto"/>
        <w:tblLook w:val="04A0" w:firstRow="1" w:lastRow="0" w:firstColumn="1" w:lastColumn="0" w:noHBand="0" w:noVBand="1"/>
      </w:tblPr>
      <w:tblGrid>
        <w:gridCol w:w="2551"/>
        <w:gridCol w:w="1730"/>
        <w:gridCol w:w="1710"/>
        <w:gridCol w:w="2350"/>
      </w:tblGrid>
      <w:tr w:rsidR="00974018" w:rsidRPr="00CF2A02" w:rsidTr="000D74A8">
        <w:trPr>
          <w:trHeight w:val="113"/>
        </w:trPr>
        <w:tc>
          <w:tcPr>
            <w:tcW w:w="2551" w:type="dxa"/>
            <w:tcBorders>
              <w:top w:val="single" w:sz="12" w:space="0" w:color="auto"/>
              <w:bottom w:val="single" w:sz="4" w:space="0" w:color="auto"/>
            </w:tcBorders>
            <w:shd w:val="clear" w:color="auto" w:fill="auto"/>
          </w:tcPr>
          <w:p w:rsidR="00007329" w:rsidRPr="00CF2A02" w:rsidRDefault="00007329" w:rsidP="00007329">
            <w:pPr>
              <w:spacing w:after="0" w:line="240" w:lineRule="auto"/>
              <w:jc w:val="both"/>
              <w:rPr>
                <w:rFonts w:ascii="Arial" w:hAnsi="Arial" w:cs="Arial"/>
                <w:sz w:val="24"/>
                <w:szCs w:val="24"/>
              </w:rPr>
            </w:pPr>
            <w:r w:rsidRPr="00CF2A02">
              <w:rPr>
                <w:rFonts w:ascii="Arial" w:hAnsi="Arial" w:cs="Arial"/>
                <w:sz w:val="24"/>
                <w:szCs w:val="24"/>
              </w:rPr>
              <w:t>VARIÁVEIS</w:t>
            </w:r>
          </w:p>
        </w:tc>
        <w:tc>
          <w:tcPr>
            <w:tcW w:w="1730" w:type="dxa"/>
            <w:tcBorders>
              <w:top w:val="single" w:sz="12" w:space="0" w:color="auto"/>
              <w:bottom w:val="single" w:sz="4" w:space="0" w:color="auto"/>
            </w:tcBorders>
            <w:shd w:val="clear" w:color="auto" w:fill="auto"/>
          </w:tcPr>
          <w:p w:rsidR="00007329" w:rsidRPr="00CF2A02" w:rsidRDefault="00007329" w:rsidP="00974018">
            <w:pPr>
              <w:spacing w:after="0" w:line="240" w:lineRule="auto"/>
              <w:jc w:val="center"/>
              <w:rPr>
                <w:rFonts w:ascii="Arial" w:hAnsi="Arial" w:cs="Arial"/>
                <w:sz w:val="24"/>
                <w:szCs w:val="24"/>
              </w:rPr>
            </w:pPr>
            <w:r w:rsidRPr="00CF2A02">
              <w:rPr>
                <w:rFonts w:ascii="Arial" w:hAnsi="Arial" w:cs="Arial"/>
                <w:sz w:val="24"/>
                <w:szCs w:val="24"/>
              </w:rPr>
              <w:t>VOLANTES (18)</w:t>
            </w:r>
          </w:p>
        </w:tc>
        <w:tc>
          <w:tcPr>
            <w:tcW w:w="1710" w:type="dxa"/>
            <w:tcBorders>
              <w:top w:val="single" w:sz="12" w:space="0" w:color="auto"/>
              <w:bottom w:val="single" w:sz="4" w:space="0" w:color="auto"/>
            </w:tcBorders>
            <w:shd w:val="clear" w:color="auto" w:fill="auto"/>
          </w:tcPr>
          <w:p w:rsidR="00007329" w:rsidRPr="00CF2A02" w:rsidRDefault="00007329" w:rsidP="00974018">
            <w:pPr>
              <w:spacing w:after="0" w:line="240" w:lineRule="auto"/>
              <w:jc w:val="center"/>
              <w:rPr>
                <w:rFonts w:ascii="Arial" w:hAnsi="Arial" w:cs="Arial"/>
                <w:sz w:val="24"/>
                <w:szCs w:val="24"/>
              </w:rPr>
            </w:pPr>
            <w:r w:rsidRPr="00CF2A02">
              <w:rPr>
                <w:rFonts w:ascii="Arial" w:hAnsi="Arial" w:cs="Arial"/>
                <w:sz w:val="24"/>
                <w:szCs w:val="24"/>
              </w:rPr>
              <w:t>BASES (8)</w:t>
            </w:r>
          </w:p>
        </w:tc>
        <w:tc>
          <w:tcPr>
            <w:tcW w:w="2350" w:type="dxa"/>
            <w:tcBorders>
              <w:top w:val="single" w:sz="12" w:space="0" w:color="auto"/>
              <w:bottom w:val="single" w:sz="4" w:space="0" w:color="auto"/>
            </w:tcBorders>
            <w:shd w:val="clear" w:color="auto" w:fill="auto"/>
          </w:tcPr>
          <w:p w:rsidR="00007329" w:rsidRPr="00CF2A02" w:rsidRDefault="00007329" w:rsidP="00974018">
            <w:pPr>
              <w:spacing w:after="0" w:line="240" w:lineRule="auto"/>
              <w:jc w:val="center"/>
              <w:rPr>
                <w:rFonts w:ascii="Arial" w:hAnsi="Arial" w:cs="Arial"/>
                <w:sz w:val="24"/>
                <w:szCs w:val="24"/>
              </w:rPr>
            </w:pPr>
            <w:r w:rsidRPr="00CF2A02">
              <w:rPr>
                <w:rFonts w:ascii="Arial" w:hAnsi="Arial" w:cs="Arial"/>
                <w:sz w:val="24"/>
                <w:szCs w:val="24"/>
              </w:rPr>
              <w:t>INTERMEDIÁRIOS (7)</w:t>
            </w:r>
          </w:p>
        </w:tc>
      </w:tr>
      <w:tr w:rsidR="00974018" w:rsidRPr="00CF2A02" w:rsidTr="000D74A8">
        <w:trPr>
          <w:trHeight w:val="113"/>
        </w:trPr>
        <w:tc>
          <w:tcPr>
            <w:tcW w:w="2551" w:type="dxa"/>
            <w:tcBorders>
              <w:top w:val="single" w:sz="4" w:space="0" w:color="auto"/>
            </w:tcBorders>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lastRenderedPageBreak/>
              <w:t xml:space="preserve">Banco de Wells  </w:t>
            </w:r>
          </w:p>
        </w:tc>
        <w:tc>
          <w:tcPr>
            <w:tcW w:w="1730" w:type="dxa"/>
            <w:tcBorders>
              <w:top w:val="single" w:sz="4" w:space="0" w:color="auto"/>
            </w:tcBorders>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33,05 ± 3,90</w:t>
            </w:r>
          </w:p>
        </w:tc>
        <w:tc>
          <w:tcPr>
            <w:tcW w:w="1710" w:type="dxa"/>
            <w:tcBorders>
              <w:top w:val="single" w:sz="4" w:space="0" w:color="auto"/>
            </w:tcBorders>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31,62 ± 2,</w:t>
            </w:r>
            <w:r w:rsidR="00F01211" w:rsidRPr="00CF2A02">
              <w:rPr>
                <w:rFonts w:ascii="Arial" w:hAnsi="Arial" w:cs="Arial"/>
                <w:sz w:val="24"/>
                <w:szCs w:val="24"/>
              </w:rPr>
              <w:t>2</w:t>
            </w:r>
            <w:r w:rsidRPr="00CF2A02">
              <w:rPr>
                <w:rFonts w:ascii="Arial" w:hAnsi="Arial" w:cs="Arial"/>
                <w:sz w:val="24"/>
                <w:szCs w:val="24"/>
              </w:rPr>
              <w:t>6</w:t>
            </w:r>
          </w:p>
        </w:tc>
        <w:tc>
          <w:tcPr>
            <w:tcW w:w="2350" w:type="dxa"/>
            <w:tcBorders>
              <w:top w:val="single" w:sz="4" w:space="0" w:color="auto"/>
            </w:tcBorders>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31,85 ± 2,19</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 xml:space="preserve">Flexiteste </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57,16 ± 6,92</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54,</w:t>
            </w:r>
            <w:r w:rsidR="00F01211" w:rsidRPr="00CF2A02">
              <w:rPr>
                <w:rFonts w:ascii="Arial" w:hAnsi="Arial" w:cs="Arial"/>
                <w:sz w:val="24"/>
                <w:szCs w:val="24"/>
              </w:rPr>
              <w:t>7</w:t>
            </w:r>
            <w:r w:rsidRPr="00CF2A02">
              <w:rPr>
                <w:rFonts w:ascii="Arial" w:hAnsi="Arial" w:cs="Arial"/>
                <w:sz w:val="24"/>
                <w:szCs w:val="24"/>
              </w:rPr>
              <w:t>5 ± 6,15</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54,28 ± 7,60</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Impulsão Horizontal (cm)</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156,50 ± 20,87</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w:t>
            </w:r>
            <w:r w:rsidR="00F01211" w:rsidRPr="00CF2A02">
              <w:rPr>
                <w:rFonts w:ascii="Arial" w:hAnsi="Arial" w:cs="Arial"/>
                <w:sz w:val="24"/>
                <w:szCs w:val="24"/>
              </w:rPr>
              <w:t>5</w:t>
            </w:r>
            <w:r w:rsidRPr="00CF2A02">
              <w:rPr>
                <w:rFonts w:ascii="Arial" w:hAnsi="Arial" w:cs="Arial"/>
                <w:sz w:val="24"/>
                <w:szCs w:val="24"/>
              </w:rPr>
              <w:t>4,12 ± 14</w:t>
            </w:r>
            <w:r w:rsidR="00F01211" w:rsidRPr="00CF2A02">
              <w:rPr>
                <w:rFonts w:ascii="Arial" w:hAnsi="Arial" w:cs="Arial"/>
                <w:sz w:val="24"/>
                <w:szCs w:val="24"/>
              </w:rPr>
              <w:t>,</w:t>
            </w:r>
            <w:r w:rsidRPr="00CF2A02">
              <w:rPr>
                <w:rFonts w:ascii="Arial" w:hAnsi="Arial" w:cs="Arial"/>
                <w:sz w:val="24"/>
                <w:szCs w:val="24"/>
              </w:rPr>
              <w:t>10</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170,85 ± 30,77</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1600m de Cureton (min)</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10,30 ± 0,76</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10,90 ± 1,64</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11,33 ± 1,67</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 xml:space="preserve">RML </w:t>
            </w:r>
            <w:proofErr w:type="spellStart"/>
            <w:r w:rsidRPr="00CF2A02">
              <w:rPr>
                <w:rFonts w:ascii="Arial" w:hAnsi="Arial" w:cs="Arial"/>
                <w:sz w:val="24"/>
                <w:szCs w:val="24"/>
              </w:rPr>
              <w:t>Abdômen</w:t>
            </w:r>
            <w:proofErr w:type="spellEnd"/>
            <w:r w:rsidRPr="00CF2A02">
              <w:rPr>
                <w:rFonts w:ascii="Arial" w:hAnsi="Arial" w:cs="Arial"/>
                <w:sz w:val="24"/>
                <w:szCs w:val="24"/>
              </w:rPr>
              <w:t xml:space="preserve"> </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35,22 ± 5,69</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31,37 ± 6,</w:t>
            </w:r>
            <w:r w:rsidR="00F01211" w:rsidRPr="00CF2A02">
              <w:rPr>
                <w:rFonts w:ascii="Arial" w:hAnsi="Arial" w:cs="Arial"/>
                <w:sz w:val="24"/>
                <w:szCs w:val="24"/>
              </w:rPr>
              <w:t>7</w:t>
            </w:r>
            <w:r w:rsidRPr="00CF2A02">
              <w:rPr>
                <w:rFonts w:ascii="Arial" w:hAnsi="Arial" w:cs="Arial"/>
                <w:sz w:val="24"/>
                <w:szCs w:val="24"/>
              </w:rPr>
              <w:t>3</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33,85 ± 8,59</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 xml:space="preserve">RML </w:t>
            </w:r>
            <w:proofErr w:type="spellStart"/>
            <w:r w:rsidRPr="00CF2A02">
              <w:rPr>
                <w:rFonts w:ascii="Arial" w:hAnsi="Arial" w:cs="Arial"/>
                <w:sz w:val="24"/>
                <w:szCs w:val="24"/>
              </w:rPr>
              <w:t>Flexão</w:t>
            </w:r>
            <w:proofErr w:type="spellEnd"/>
            <w:r w:rsidRPr="00CF2A02">
              <w:rPr>
                <w:rFonts w:ascii="Arial" w:hAnsi="Arial" w:cs="Arial"/>
                <w:sz w:val="24"/>
                <w:szCs w:val="24"/>
              </w:rPr>
              <w:t xml:space="preserve"> de </w:t>
            </w:r>
            <w:proofErr w:type="spellStart"/>
            <w:r w:rsidRPr="00CF2A02">
              <w:rPr>
                <w:rFonts w:ascii="Arial" w:hAnsi="Arial" w:cs="Arial"/>
                <w:sz w:val="24"/>
                <w:szCs w:val="24"/>
              </w:rPr>
              <w:t>Braço</w:t>
            </w:r>
            <w:proofErr w:type="spellEnd"/>
            <w:r w:rsidRPr="00CF2A02">
              <w:rPr>
                <w:rFonts w:ascii="Arial" w:hAnsi="Arial" w:cs="Arial"/>
                <w:sz w:val="24"/>
                <w:szCs w:val="24"/>
              </w:rPr>
              <w:t xml:space="preserve">  </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18,83 ± 8,82</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10,12 ± 7,93</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11,57 ± 6,02</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Impulsão Vertical (cm)</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34,</w:t>
            </w:r>
            <w:r w:rsidR="00F01211" w:rsidRPr="00CF2A02">
              <w:rPr>
                <w:rFonts w:ascii="Arial" w:hAnsi="Arial" w:cs="Arial"/>
                <w:sz w:val="24"/>
                <w:szCs w:val="24"/>
              </w:rPr>
              <w:t>8</w:t>
            </w:r>
            <w:r w:rsidRPr="00CF2A02">
              <w:rPr>
                <w:rFonts w:ascii="Arial" w:hAnsi="Arial" w:cs="Arial"/>
                <w:sz w:val="24"/>
                <w:szCs w:val="24"/>
              </w:rPr>
              <w:t>3 ± 4,92</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35,87 ± 4</w:t>
            </w:r>
            <w:r w:rsidR="00F01211" w:rsidRPr="00CF2A02">
              <w:rPr>
                <w:rFonts w:ascii="Arial" w:hAnsi="Arial" w:cs="Arial"/>
                <w:sz w:val="24"/>
                <w:szCs w:val="24"/>
              </w:rPr>
              <w:t>,</w:t>
            </w:r>
            <w:r w:rsidRPr="00CF2A02">
              <w:rPr>
                <w:rFonts w:ascii="Arial" w:hAnsi="Arial" w:cs="Arial"/>
                <w:sz w:val="24"/>
                <w:szCs w:val="24"/>
              </w:rPr>
              <w:t>42</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36,85 ± 8,82</w:t>
            </w:r>
          </w:p>
        </w:tc>
      </w:tr>
      <w:tr w:rsidR="00974018" w:rsidRPr="00CF2A02" w:rsidTr="000D74A8">
        <w:trPr>
          <w:trHeight w:val="113"/>
        </w:trPr>
        <w:tc>
          <w:tcPr>
            <w:tcW w:w="2551" w:type="dxa"/>
            <w:shd w:val="clear" w:color="auto" w:fill="auto"/>
          </w:tcPr>
          <w:p w:rsidR="00F01211" w:rsidRPr="00CF2A02" w:rsidRDefault="00F01211" w:rsidP="00EA79DD">
            <w:pPr>
              <w:spacing w:after="0" w:line="240" w:lineRule="auto"/>
              <w:jc w:val="both"/>
              <w:rPr>
                <w:rFonts w:ascii="Arial" w:hAnsi="Arial" w:cs="Arial"/>
                <w:sz w:val="24"/>
                <w:szCs w:val="24"/>
              </w:rPr>
            </w:pPr>
            <w:proofErr w:type="spellStart"/>
            <w:r w:rsidRPr="00CF2A02">
              <w:rPr>
                <w:rFonts w:ascii="Arial" w:hAnsi="Arial" w:cs="Arial"/>
                <w:sz w:val="24"/>
                <w:szCs w:val="24"/>
              </w:rPr>
              <w:t>Equilíbrio</w:t>
            </w:r>
            <w:proofErr w:type="spellEnd"/>
            <w:r w:rsidRPr="00CF2A02">
              <w:rPr>
                <w:rFonts w:ascii="Arial" w:hAnsi="Arial" w:cs="Arial"/>
                <w:sz w:val="24"/>
                <w:szCs w:val="24"/>
              </w:rPr>
              <w:t xml:space="preserve"> do Flamingo </w:t>
            </w:r>
          </w:p>
        </w:tc>
        <w:tc>
          <w:tcPr>
            <w:tcW w:w="173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1,50 ± 1,54</w:t>
            </w:r>
          </w:p>
        </w:tc>
        <w:tc>
          <w:tcPr>
            <w:tcW w:w="171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w:t>
            </w:r>
            <w:r w:rsidR="00F01211" w:rsidRPr="00CF2A02">
              <w:rPr>
                <w:rFonts w:ascii="Arial" w:hAnsi="Arial" w:cs="Arial"/>
                <w:sz w:val="24"/>
                <w:szCs w:val="24"/>
              </w:rPr>
              <w:t>3</w:t>
            </w:r>
            <w:r w:rsidRPr="00CF2A02">
              <w:rPr>
                <w:rFonts w:ascii="Arial" w:hAnsi="Arial" w:cs="Arial"/>
                <w:sz w:val="24"/>
                <w:szCs w:val="24"/>
              </w:rPr>
              <w:t>7</w:t>
            </w:r>
            <w:r w:rsidR="00F01211" w:rsidRPr="00CF2A02">
              <w:rPr>
                <w:rFonts w:ascii="Arial" w:hAnsi="Arial" w:cs="Arial"/>
                <w:sz w:val="24"/>
                <w:szCs w:val="24"/>
              </w:rPr>
              <w:t xml:space="preserve"> ± 1,</w:t>
            </w:r>
            <w:r w:rsidRPr="00CF2A02">
              <w:rPr>
                <w:rFonts w:ascii="Arial" w:hAnsi="Arial" w:cs="Arial"/>
                <w:sz w:val="24"/>
                <w:szCs w:val="24"/>
              </w:rPr>
              <w:t>40</w:t>
            </w:r>
          </w:p>
        </w:tc>
        <w:tc>
          <w:tcPr>
            <w:tcW w:w="2350" w:type="dxa"/>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1,28 ± 0,95</w:t>
            </w:r>
          </w:p>
        </w:tc>
      </w:tr>
      <w:tr w:rsidR="00974018" w:rsidRPr="00CF2A02" w:rsidTr="000D74A8">
        <w:trPr>
          <w:trHeight w:val="113"/>
        </w:trPr>
        <w:tc>
          <w:tcPr>
            <w:tcW w:w="2551" w:type="dxa"/>
            <w:tcBorders>
              <w:bottom w:val="single" w:sz="4" w:space="0" w:color="auto"/>
            </w:tcBorders>
            <w:shd w:val="clear" w:color="auto" w:fill="auto"/>
          </w:tcPr>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Shuttle-Run (</w:t>
            </w:r>
            <w:proofErr w:type="spellStart"/>
            <w:r w:rsidRPr="00CF2A02">
              <w:rPr>
                <w:rFonts w:ascii="Arial" w:hAnsi="Arial" w:cs="Arial"/>
                <w:sz w:val="24"/>
                <w:szCs w:val="24"/>
              </w:rPr>
              <w:t>seg</w:t>
            </w:r>
            <w:proofErr w:type="spellEnd"/>
            <w:r w:rsidRPr="00CF2A02">
              <w:rPr>
                <w:rFonts w:ascii="Arial" w:hAnsi="Arial" w:cs="Arial"/>
                <w:sz w:val="24"/>
                <w:szCs w:val="24"/>
              </w:rPr>
              <w:t>)</w:t>
            </w:r>
          </w:p>
        </w:tc>
        <w:tc>
          <w:tcPr>
            <w:tcW w:w="1730" w:type="dxa"/>
            <w:tcBorders>
              <w:bottom w:val="single" w:sz="4" w:space="0" w:color="auto"/>
            </w:tcBorders>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11,88 ± 0,</w:t>
            </w:r>
            <w:r w:rsidR="00F01211" w:rsidRPr="00CF2A02">
              <w:rPr>
                <w:rFonts w:ascii="Arial" w:hAnsi="Arial" w:cs="Arial"/>
                <w:sz w:val="24"/>
                <w:szCs w:val="24"/>
              </w:rPr>
              <w:t>8</w:t>
            </w:r>
            <w:r w:rsidRPr="00CF2A02">
              <w:rPr>
                <w:rFonts w:ascii="Arial" w:hAnsi="Arial" w:cs="Arial"/>
                <w:sz w:val="24"/>
                <w:szCs w:val="24"/>
              </w:rPr>
              <w:t>4</w:t>
            </w:r>
          </w:p>
        </w:tc>
        <w:tc>
          <w:tcPr>
            <w:tcW w:w="1710" w:type="dxa"/>
            <w:tcBorders>
              <w:bottom w:val="single" w:sz="4" w:space="0" w:color="auto"/>
            </w:tcBorders>
            <w:shd w:val="clear" w:color="auto" w:fill="auto"/>
          </w:tcPr>
          <w:p w:rsidR="00F01211" w:rsidRPr="00CF2A02" w:rsidRDefault="00D8545D" w:rsidP="00974018">
            <w:pPr>
              <w:spacing w:after="0" w:line="240" w:lineRule="auto"/>
              <w:jc w:val="center"/>
              <w:rPr>
                <w:rFonts w:ascii="Arial" w:hAnsi="Arial" w:cs="Arial"/>
                <w:sz w:val="24"/>
                <w:szCs w:val="24"/>
              </w:rPr>
            </w:pPr>
            <w:r w:rsidRPr="00CF2A02">
              <w:rPr>
                <w:rFonts w:ascii="Arial" w:hAnsi="Arial" w:cs="Arial"/>
                <w:sz w:val="24"/>
                <w:szCs w:val="24"/>
              </w:rPr>
              <w:t>12,29</w:t>
            </w:r>
            <w:r w:rsidR="00F01211" w:rsidRPr="00CF2A02">
              <w:rPr>
                <w:rFonts w:ascii="Arial" w:hAnsi="Arial" w:cs="Arial"/>
                <w:sz w:val="24"/>
                <w:szCs w:val="24"/>
              </w:rPr>
              <w:t xml:space="preserve"> ± 1,</w:t>
            </w:r>
            <w:r w:rsidRPr="00CF2A02">
              <w:rPr>
                <w:rFonts w:ascii="Arial" w:hAnsi="Arial" w:cs="Arial"/>
                <w:sz w:val="24"/>
                <w:szCs w:val="24"/>
              </w:rPr>
              <w:t>01</w:t>
            </w:r>
          </w:p>
        </w:tc>
        <w:tc>
          <w:tcPr>
            <w:tcW w:w="2350" w:type="dxa"/>
            <w:tcBorders>
              <w:bottom w:val="single" w:sz="4" w:space="0" w:color="auto"/>
            </w:tcBorders>
            <w:shd w:val="clear" w:color="auto" w:fill="auto"/>
          </w:tcPr>
          <w:p w:rsidR="00F01211" w:rsidRPr="00CF2A02" w:rsidRDefault="00F01211" w:rsidP="00974018">
            <w:pPr>
              <w:spacing w:after="0" w:line="240" w:lineRule="auto"/>
              <w:jc w:val="center"/>
              <w:rPr>
                <w:rFonts w:ascii="Arial" w:hAnsi="Arial" w:cs="Arial"/>
                <w:sz w:val="24"/>
                <w:szCs w:val="24"/>
              </w:rPr>
            </w:pPr>
            <w:r w:rsidRPr="00CF2A02">
              <w:rPr>
                <w:rFonts w:ascii="Arial" w:hAnsi="Arial" w:cs="Arial"/>
                <w:sz w:val="24"/>
                <w:szCs w:val="24"/>
              </w:rPr>
              <w:t>12,59 ± 1,26</w:t>
            </w:r>
          </w:p>
        </w:tc>
      </w:tr>
    </w:tbl>
    <w:p w:rsidR="00F01211" w:rsidRPr="00CF2A02" w:rsidRDefault="00F01211" w:rsidP="00EA79DD">
      <w:pPr>
        <w:pStyle w:val="Standard"/>
        <w:ind w:firstLine="708"/>
        <w:jc w:val="both"/>
        <w:rPr>
          <w:rFonts w:ascii="Arial" w:hAnsi="Arial" w:cs="Arial"/>
          <w:b/>
        </w:rPr>
      </w:pPr>
    </w:p>
    <w:p w:rsidR="00F01211" w:rsidRPr="00CF2A02" w:rsidRDefault="00F01211" w:rsidP="00EA79DD">
      <w:pPr>
        <w:pStyle w:val="Standard"/>
        <w:ind w:firstLine="708"/>
        <w:jc w:val="both"/>
        <w:rPr>
          <w:rFonts w:ascii="Arial" w:hAnsi="Arial" w:cs="Arial"/>
        </w:rPr>
      </w:pPr>
    </w:p>
    <w:p w:rsidR="00B33B38" w:rsidRPr="00CF2A02" w:rsidRDefault="00B33B38" w:rsidP="00B33B38">
      <w:pPr>
        <w:autoSpaceDE w:val="0"/>
        <w:autoSpaceDN w:val="0"/>
        <w:adjustRightInd w:val="0"/>
        <w:spacing w:after="0" w:line="240" w:lineRule="auto"/>
        <w:jc w:val="both"/>
        <w:rPr>
          <w:rFonts w:ascii="Arial" w:hAnsi="Arial" w:cs="Arial"/>
          <w:sz w:val="24"/>
          <w:szCs w:val="24"/>
          <w:lang w:val="pt-BR"/>
        </w:rPr>
      </w:pPr>
    </w:p>
    <w:p w:rsidR="001E47CB" w:rsidRPr="00CF2A02" w:rsidRDefault="001E47CB" w:rsidP="00B33B38">
      <w:pPr>
        <w:autoSpaceDE w:val="0"/>
        <w:autoSpaceDN w:val="0"/>
        <w:adjustRightInd w:val="0"/>
        <w:spacing w:after="0" w:line="240" w:lineRule="auto"/>
        <w:jc w:val="both"/>
        <w:rPr>
          <w:rFonts w:ascii="Arial" w:hAnsi="Arial" w:cs="Arial"/>
          <w:sz w:val="24"/>
          <w:szCs w:val="24"/>
          <w:lang w:val="pt-BR"/>
        </w:rPr>
      </w:pPr>
    </w:p>
    <w:p w:rsidR="00F01211" w:rsidRPr="00CF2A02" w:rsidRDefault="001E47CB" w:rsidP="00EA79DD">
      <w:pPr>
        <w:pStyle w:val="Standard"/>
        <w:jc w:val="both"/>
        <w:rPr>
          <w:rFonts w:ascii="Arial" w:hAnsi="Arial" w:cs="Arial"/>
          <w:b/>
        </w:rPr>
      </w:pPr>
      <w:r w:rsidRPr="00CF2A02">
        <w:rPr>
          <w:rFonts w:ascii="Arial" w:hAnsi="Arial" w:cs="Arial"/>
          <w:b/>
        </w:rPr>
        <w:t xml:space="preserve">DISCUSSÃO </w:t>
      </w:r>
    </w:p>
    <w:p w:rsidR="0097338B" w:rsidRPr="00CF2A02" w:rsidRDefault="0097338B" w:rsidP="005C3775">
      <w:pPr>
        <w:pStyle w:val="Standard"/>
        <w:jc w:val="both"/>
        <w:rPr>
          <w:rFonts w:ascii="Arial" w:hAnsi="Arial" w:cs="Arial"/>
        </w:rPr>
      </w:pPr>
    </w:p>
    <w:p w:rsidR="00A9083C" w:rsidRPr="00CF2A02" w:rsidRDefault="00A9083C" w:rsidP="00CF2A02">
      <w:pPr>
        <w:pStyle w:val="Standard"/>
        <w:spacing w:line="360" w:lineRule="auto"/>
        <w:jc w:val="both"/>
        <w:rPr>
          <w:rFonts w:ascii="Arial" w:hAnsi="Arial" w:cs="Arial"/>
        </w:rPr>
      </w:pPr>
      <w:r w:rsidRPr="00CF2A02">
        <w:rPr>
          <w:rFonts w:ascii="Arial" w:hAnsi="Arial" w:cs="Arial"/>
        </w:rPr>
        <w:tab/>
      </w:r>
      <w:r w:rsidR="006A453F" w:rsidRPr="00CF2A02">
        <w:rPr>
          <w:rFonts w:ascii="Arial" w:hAnsi="Arial" w:cs="Arial"/>
        </w:rPr>
        <w:t>Os resultados do presente estudo</w:t>
      </w:r>
      <w:r w:rsidRPr="00CF2A02">
        <w:rPr>
          <w:rFonts w:ascii="Arial" w:hAnsi="Arial" w:cs="Arial"/>
        </w:rPr>
        <w:t xml:space="preserve"> apresent</w:t>
      </w:r>
      <w:r w:rsidR="006A453F" w:rsidRPr="00CF2A02">
        <w:rPr>
          <w:rFonts w:ascii="Arial" w:hAnsi="Arial" w:cs="Arial"/>
        </w:rPr>
        <w:t>aram</w:t>
      </w:r>
      <w:r w:rsidRPr="00CF2A02">
        <w:rPr>
          <w:rFonts w:ascii="Arial" w:hAnsi="Arial" w:cs="Arial"/>
        </w:rPr>
        <w:t xml:space="preserve"> diferenças entre os grupos </w:t>
      </w:r>
      <w:r w:rsidR="00DB3DAA" w:rsidRPr="00CF2A02">
        <w:rPr>
          <w:rFonts w:ascii="Arial" w:hAnsi="Arial" w:cs="Arial"/>
        </w:rPr>
        <w:t>d</w:t>
      </w:r>
      <w:r w:rsidRPr="00CF2A02">
        <w:rPr>
          <w:rFonts w:ascii="Arial" w:hAnsi="Arial" w:cs="Arial"/>
        </w:rPr>
        <w:t>os ginastas de posição de volante em relação a massa corporal e perímetros de circunferências corporais em comparação aos ginastas de base e intermediários. Resultados que podem e vão em concordância com as regras definidas pelo esporte em caracterizar os ginastas vola</w:t>
      </w:r>
      <w:r w:rsidR="003D5467" w:rsidRPr="00CF2A02">
        <w:rPr>
          <w:rFonts w:ascii="Arial" w:hAnsi="Arial" w:cs="Arial"/>
        </w:rPr>
        <w:t xml:space="preserve">ntes com menor massa corporal, embora não tenha apresentado diferenças nas </w:t>
      </w:r>
      <w:proofErr w:type="spellStart"/>
      <w:r w:rsidR="003D5467" w:rsidRPr="00CF2A02">
        <w:rPr>
          <w:rFonts w:ascii="Arial" w:hAnsi="Arial" w:cs="Arial"/>
        </w:rPr>
        <w:t>váriaveis</w:t>
      </w:r>
      <w:proofErr w:type="spellEnd"/>
      <w:r w:rsidR="003D5467" w:rsidRPr="00CF2A02">
        <w:rPr>
          <w:rFonts w:ascii="Arial" w:hAnsi="Arial" w:cs="Arial"/>
        </w:rPr>
        <w:t xml:space="preserve"> de aptidão aeróbia, força e flexibilidade, fato este possa ser devido a prática esportiva estimular todas esta competência de forma igualitária independente da sua função dentro da ginástica.</w:t>
      </w:r>
      <w:r w:rsidR="003C58B9" w:rsidRPr="00CF2A02">
        <w:rPr>
          <w:rFonts w:ascii="Arial" w:hAnsi="Arial" w:cs="Arial"/>
        </w:rPr>
        <w:t xml:space="preserve"> </w:t>
      </w:r>
    </w:p>
    <w:p w:rsidR="00AF2A37" w:rsidRDefault="00AC03DD" w:rsidP="00AF2A37">
      <w:pPr>
        <w:pStyle w:val="Standard"/>
        <w:spacing w:line="360" w:lineRule="auto"/>
        <w:ind w:firstLine="709"/>
        <w:jc w:val="both"/>
        <w:rPr>
          <w:rFonts w:ascii="Arial" w:hAnsi="Arial" w:cs="Arial"/>
        </w:rPr>
      </w:pPr>
      <w:r w:rsidRPr="00CF2A02">
        <w:rPr>
          <w:rFonts w:ascii="Arial" w:hAnsi="Arial" w:cs="Arial"/>
        </w:rPr>
        <w:t>Esses resultados corroboram parcialmente com o que foi encontrado por</w:t>
      </w:r>
      <w:r w:rsidR="00922A5E">
        <w:rPr>
          <w:rFonts w:ascii="Arial" w:hAnsi="Arial" w:cs="Arial"/>
        </w:rPr>
        <w:t xml:space="preserve"> </w:t>
      </w:r>
      <w:proofErr w:type="spellStart"/>
      <w:r w:rsidR="00922A5E">
        <w:rPr>
          <w:rFonts w:ascii="Arial" w:hAnsi="Arial" w:cs="Arial"/>
        </w:rPr>
        <w:t>Pozzo</w:t>
      </w:r>
      <w:proofErr w:type="spellEnd"/>
      <w:r w:rsidRPr="00CF2A02">
        <w:rPr>
          <w:rFonts w:ascii="Arial" w:hAnsi="Arial" w:cs="Arial"/>
        </w:rPr>
        <w:t>, et al, 19</w:t>
      </w:r>
      <w:r w:rsidR="00AF2A37">
        <w:rPr>
          <w:rFonts w:ascii="Arial" w:hAnsi="Arial" w:cs="Arial"/>
        </w:rPr>
        <w:t>87</w:t>
      </w:r>
      <w:r w:rsidRPr="00CF2A02">
        <w:rPr>
          <w:rFonts w:ascii="Arial" w:hAnsi="Arial" w:cs="Arial"/>
        </w:rPr>
        <w:t xml:space="preserve"> </w:t>
      </w:r>
      <w:r w:rsidR="00922A5E">
        <w:rPr>
          <w:rFonts w:ascii="Arial" w:hAnsi="Arial" w:cs="Arial"/>
        </w:rPr>
        <w:t>em que</w:t>
      </w:r>
      <w:r w:rsidRPr="00CF2A02">
        <w:rPr>
          <w:rFonts w:ascii="Arial" w:hAnsi="Arial" w:cs="Arial"/>
        </w:rPr>
        <w:t xml:space="preserve"> verificaram </w:t>
      </w:r>
      <w:r w:rsidR="00CF2A02" w:rsidRPr="00CF2A02">
        <w:rPr>
          <w:rFonts w:ascii="Arial" w:hAnsi="Arial" w:cs="Arial"/>
        </w:rPr>
        <w:t xml:space="preserve">que </w:t>
      </w:r>
      <w:r w:rsidRPr="00CF2A02">
        <w:rPr>
          <w:rFonts w:ascii="Arial" w:hAnsi="Arial" w:cs="Arial"/>
        </w:rPr>
        <w:t>características antropométricas podem ser determinantes para a posição na ginástica acrobátic</w:t>
      </w:r>
      <w:r w:rsidR="00CF2A02" w:rsidRPr="00CF2A02">
        <w:rPr>
          <w:rFonts w:ascii="Arial" w:hAnsi="Arial" w:cs="Arial"/>
        </w:rPr>
        <w:t>a</w:t>
      </w:r>
      <w:r w:rsidRPr="00CF2A02">
        <w:rPr>
          <w:rFonts w:ascii="Arial" w:hAnsi="Arial" w:cs="Arial"/>
        </w:rPr>
        <w:t xml:space="preserve">, contudo, pessoas mais leves possuem uma maior </w:t>
      </w:r>
      <w:r w:rsidR="00CF2A02" w:rsidRPr="00CF2A02">
        <w:rPr>
          <w:rFonts w:ascii="Arial" w:hAnsi="Arial" w:cs="Arial"/>
        </w:rPr>
        <w:t xml:space="preserve">plasticidade naquilo que tange as posições, </w:t>
      </w:r>
      <w:r w:rsidRPr="00CF2A02">
        <w:rPr>
          <w:rFonts w:ascii="Arial" w:hAnsi="Arial" w:cs="Arial"/>
        </w:rPr>
        <w:t xml:space="preserve">podendo </w:t>
      </w:r>
      <w:r w:rsidR="00CF2A02" w:rsidRPr="00CF2A02">
        <w:rPr>
          <w:rFonts w:ascii="Arial" w:hAnsi="Arial" w:cs="Arial"/>
        </w:rPr>
        <w:t>s</w:t>
      </w:r>
      <w:r w:rsidRPr="00CF2A02">
        <w:rPr>
          <w:rFonts w:ascii="Arial" w:hAnsi="Arial" w:cs="Arial"/>
        </w:rPr>
        <w:t>er volante ou intermediário. E pessoas mais pesadas</w:t>
      </w:r>
      <w:r w:rsidR="00922A5E">
        <w:rPr>
          <w:rFonts w:ascii="Arial" w:hAnsi="Arial" w:cs="Arial"/>
        </w:rPr>
        <w:t xml:space="preserve"> tendem a ser base por possuir mais força e estabilidade.</w:t>
      </w:r>
      <w:r w:rsidR="00AF2A37">
        <w:rPr>
          <w:rFonts w:ascii="Arial" w:hAnsi="Arial" w:cs="Arial"/>
        </w:rPr>
        <w:t xml:space="preserve"> Outro estudo</w:t>
      </w:r>
      <w:r w:rsidR="00415B2B">
        <w:rPr>
          <w:rFonts w:ascii="Arial" w:hAnsi="Arial" w:cs="Arial"/>
        </w:rPr>
        <w:t xml:space="preserve"> (MERIDA, et al. 2008)</w:t>
      </w:r>
      <w:r w:rsidR="00AF2A37">
        <w:rPr>
          <w:rFonts w:ascii="Arial" w:hAnsi="Arial" w:cs="Arial"/>
        </w:rPr>
        <w:t xml:space="preserve"> mostrou a ginástica acrobática como uma modalidade que estimula fortemente os aspectos </w:t>
      </w:r>
      <w:r w:rsidR="00AF2A37" w:rsidRPr="00AF2A37">
        <w:rPr>
          <w:rFonts w:ascii="Arial" w:hAnsi="Arial" w:cs="Arial"/>
        </w:rPr>
        <w:t>motor</w:t>
      </w:r>
      <w:r w:rsidR="00AF2A37">
        <w:rPr>
          <w:rFonts w:ascii="Arial" w:hAnsi="Arial" w:cs="Arial"/>
        </w:rPr>
        <w:t>es como a flexibilidade</w:t>
      </w:r>
      <w:r w:rsidR="00AF2A37" w:rsidRPr="00AF2A37">
        <w:rPr>
          <w:rFonts w:ascii="Arial" w:hAnsi="Arial" w:cs="Arial"/>
        </w:rPr>
        <w:t>,</w:t>
      </w:r>
      <w:r w:rsidR="00AF2A37">
        <w:rPr>
          <w:rFonts w:ascii="Arial" w:hAnsi="Arial" w:cs="Arial"/>
        </w:rPr>
        <w:t xml:space="preserve"> força e equilíbrio. Com isso, deve-se entender a característica funcional de cada posição afim de aumentar a performance e o desempenho desses atletas.</w:t>
      </w:r>
    </w:p>
    <w:p w:rsidR="00CF2A02" w:rsidRPr="00CF2A02" w:rsidRDefault="00415B2B" w:rsidP="00AF2A37">
      <w:pPr>
        <w:pStyle w:val="Standard"/>
        <w:spacing w:line="360" w:lineRule="auto"/>
        <w:ind w:firstLine="709"/>
        <w:jc w:val="both"/>
        <w:rPr>
          <w:rFonts w:ascii="Arial" w:hAnsi="Arial" w:cs="Arial"/>
        </w:rPr>
      </w:pPr>
      <w:r>
        <w:rPr>
          <w:rFonts w:ascii="Arial" w:hAnsi="Arial" w:cs="Arial"/>
        </w:rPr>
        <w:t xml:space="preserve">O conhecimento da característica </w:t>
      </w:r>
      <w:proofErr w:type="spellStart"/>
      <w:r>
        <w:rPr>
          <w:rFonts w:ascii="Arial" w:hAnsi="Arial" w:cs="Arial"/>
        </w:rPr>
        <w:t>atropométrica</w:t>
      </w:r>
      <w:proofErr w:type="spellEnd"/>
      <w:r>
        <w:rPr>
          <w:rFonts w:ascii="Arial" w:hAnsi="Arial" w:cs="Arial"/>
        </w:rPr>
        <w:t xml:space="preserve"> e funcional de cada posição da ginástica acrobática é um assunto pertinente para melhorar o rendimento da equipe e evitar o risco de acidentes visto que sua negligencia pode causar sérias complicações como o maior risco de </w:t>
      </w:r>
      <w:r w:rsidR="00BF2461">
        <w:rPr>
          <w:rFonts w:ascii="Arial" w:hAnsi="Arial" w:cs="Arial"/>
        </w:rPr>
        <w:t>lesões nos atletas</w:t>
      </w:r>
      <w:r>
        <w:rPr>
          <w:rFonts w:ascii="Arial" w:hAnsi="Arial" w:cs="Arial"/>
        </w:rPr>
        <w:t xml:space="preserve">. Corroborando a isso, Rego et al, 2016, analisou as lesões </w:t>
      </w:r>
      <w:r>
        <w:rPr>
          <w:rFonts w:ascii="Arial" w:hAnsi="Arial" w:cs="Arial"/>
        </w:rPr>
        <w:lastRenderedPageBreak/>
        <w:t>em ginastas acrobatas e verificou que maior parte d</w:t>
      </w:r>
      <w:r w:rsidR="00BF2461">
        <w:rPr>
          <w:rFonts w:ascii="Arial" w:hAnsi="Arial" w:cs="Arial"/>
        </w:rPr>
        <w:t>essas</w:t>
      </w:r>
      <w:r>
        <w:rPr>
          <w:rFonts w:ascii="Arial" w:hAnsi="Arial" w:cs="Arial"/>
        </w:rPr>
        <w:t xml:space="preserve"> lesões podem ocorrer por uma seletiva errônea dos </w:t>
      </w:r>
      <w:proofErr w:type="spellStart"/>
      <w:r>
        <w:rPr>
          <w:rFonts w:ascii="Arial" w:hAnsi="Arial" w:cs="Arial"/>
        </w:rPr>
        <w:t>altetas</w:t>
      </w:r>
      <w:proofErr w:type="spellEnd"/>
      <w:r>
        <w:rPr>
          <w:rFonts w:ascii="Arial" w:hAnsi="Arial" w:cs="Arial"/>
        </w:rPr>
        <w:t xml:space="preserve"> em suas respectivas posições</w:t>
      </w:r>
      <w:r w:rsidR="00BF2461">
        <w:rPr>
          <w:rFonts w:ascii="Arial" w:hAnsi="Arial" w:cs="Arial"/>
        </w:rPr>
        <w:t>. Com isso, vale salientar que o treinador precisa realizar uma avaliação prévia para selecionar a posição de seus atletas a fim de evitar acidentes e futuras lesões crônicas.</w:t>
      </w:r>
    </w:p>
    <w:p w:rsidR="003D5467" w:rsidRPr="00CF2A02" w:rsidRDefault="003D5467" w:rsidP="00CF2A02">
      <w:pPr>
        <w:pStyle w:val="Standard"/>
        <w:spacing w:line="360" w:lineRule="auto"/>
        <w:jc w:val="both"/>
        <w:rPr>
          <w:rFonts w:ascii="Arial" w:hAnsi="Arial" w:cs="Arial"/>
        </w:rPr>
      </w:pPr>
      <w:r w:rsidRPr="00CF2A02">
        <w:rPr>
          <w:rFonts w:ascii="Arial" w:hAnsi="Arial" w:cs="Arial"/>
          <w:b/>
        </w:rPr>
        <w:tab/>
      </w:r>
      <w:r w:rsidRPr="00CF2A02">
        <w:rPr>
          <w:rFonts w:ascii="Arial" w:hAnsi="Arial" w:cs="Arial"/>
        </w:rPr>
        <w:t>O estudo apresenta como limitação o número reduzido de voluntários, e o tempo entre os ginastas não ser o mesmo, possibilitando assim o efeito do treinamento sobre as variáveis estuda</w:t>
      </w:r>
      <w:r w:rsidR="00415B2B">
        <w:rPr>
          <w:rFonts w:ascii="Arial" w:hAnsi="Arial" w:cs="Arial"/>
        </w:rPr>
        <w:t>da</w:t>
      </w:r>
      <w:r w:rsidRPr="00CF2A02">
        <w:rPr>
          <w:rFonts w:ascii="Arial" w:hAnsi="Arial" w:cs="Arial"/>
        </w:rPr>
        <w:t>s, podendo impossibilitar a obtenção das diferenças entre as posições dos ginastas, embora tenha-se como limitação estes fatores o estudo traz novas informações sobre as características de força, flexibilidade e a</w:t>
      </w:r>
      <w:r w:rsidR="00415B2B">
        <w:rPr>
          <w:rFonts w:ascii="Arial" w:hAnsi="Arial" w:cs="Arial"/>
        </w:rPr>
        <w:t>p</w:t>
      </w:r>
      <w:r w:rsidRPr="00CF2A02">
        <w:rPr>
          <w:rFonts w:ascii="Arial" w:hAnsi="Arial" w:cs="Arial"/>
        </w:rPr>
        <w:t>tidão aeróbia frente as diferentes posições dos ginastas acrobáticos, descrição interessantes para auxiliar técnicos e treinadores na seleção e diferenciação das posições de atuação dos ginastas.</w:t>
      </w:r>
    </w:p>
    <w:p w:rsidR="003C58B9" w:rsidRPr="00CF2A02" w:rsidRDefault="003C58B9" w:rsidP="00EA79DD">
      <w:pPr>
        <w:pStyle w:val="Standard"/>
        <w:jc w:val="both"/>
        <w:rPr>
          <w:rFonts w:ascii="Arial" w:hAnsi="Arial" w:cs="Arial"/>
        </w:rPr>
      </w:pPr>
    </w:p>
    <w:p w:rsidR="003C58B9" w:rsidRPr="00CF2A02" w:rsidRDefault="003C58B9" w:rsidP="00EA79DD">
      <w:pPr>
        <w:pStyle w:val="Standard"/>
        <w:jc w:val="both"/>
        <w:rPr>
          <w:rFonts w:ascii="Arial" w:hAnsi="Arial" w:cs="Arial"/>
        </w:rPr>
      </w:pPr>
    </w:p>
    <w:p w:rsidR="00153B42" w:rsidRPr="00CF2A02" w:rsidRDefault="001E47CB" w:rsidP="00153B42">
      <w:pPr>
        <w:pStyle w:val="Standard"/>
        <w:jc w:val="both"/>
        <w:rPr>
          <w:rFonts w:ascii="Arial" w:hAnsi="Arial" w:cs="Arial"/>
          <w:b/>
        </w:rPr>
      </w:pPr>
      <w:r w:rsidRPr="00CF2A02">
        <w:rPr>
          <w:rFonts w:ascii="Arial" w:hAnsi="Arial" w:cs="Arial"/>
          <w:b/>
        </w:rPr>
        <w:t xml:space="preserve">CONCLUSÃO </w:t>
      </w:r>
    </w:p>
    <w:p w:rsidR="00153B42" w:rsidRPr="00CF2A02" w:rsidRDefault="00153B42" w:rsidP="00153B42">
      <w:pPr>
        <w:pStyle w:val="Standard"/>
        <w:jc w:val="both"/>
        <w:rPr>
          <w:rFonts w:ascii="Arial" w:hAnsi="Arial" w:cs="Arial"/>
          <w:b/>
        </w:rPr>
      </w:pPr>
    </w:p>
    <w:p w:rsidR="003C58B9" w:rsidRPr="00CF2A02" w:rsidRDefault="00153B42" w:rsidP="00FA6E18">
      <w:pPr>
        <w:pStyle w:val="Standard"/>
        <w:spacing w:line="360" w:lineRule="auto"/>
        <w:jc w:val="both"/>
        <w:rPr>
          <w:rFonts w:ascii="Arial" w:hAnsi="Arial" w:cs="Arial"/>
        </w:rPr>
      </w:pPr>
      <w:r w:rsidRPr="00CF2A02">
        <w:rPr>
          <w:rFonts w:ascii="Arial" w:hAnsi="Arial" w:cs="Arial"/>
        </w:rPr>
        <w:tab/>
      </w:r>
      <w:r w:rsidR="003C58B9" w:rsidRPr="00CF2A02">
        <w:rPr>
          <w:rFonts w:ascii="Arial" w:hAnsi="Arial" w:cs="Arial"/>
        </w:rPr>
        <w:t>Conclui-se que não houve diferenças entre as posições de atuação dos ginastas acrobáticos em relação as medidas de flexibilidade, força, agilidade e aptidão aeróbia, somente pode-se salientar os ginastas volantes apresentam-se com menor massa corporal em comparação aos ginastas de outras posições, condição favorável para a realização das formações e acrobacias aéreas.</w:t>
      </w:r>
    </w:p>
    <w:p w:rsidR="00F01211" w:rsidRPr="00CF2A02" w:rsidRDefault="00F01211" w:rsidP="00FA6E18">
      <w:pPr>
        <w:spacing w:after="0" w:line="360" w:lineRule="auto"/>
        <w:jc w:val="both"/>
        <w:rPr>
          <w:rFonts w:ascii="Arial" w:eastAsia="TimesNewRoman" w:hAnsi="Arial" w:cs="Arial"/>
          <w:sz w:val="24"/>
          <w:szCs w:val="24"/>
          <w:lang w:val="pt-BR" w:eastAsia="x-none" w:bidi="ar-SA"/>
        </w:rPr>
      </w:pPr>
      <w:bookmarkStart w:id="7" w:name="_Toc325818030"/>
      <w:bookmarkEnd w:id="5"/>
      <w:bookmarkEnd w:id="6"/>
    </w:p>
    <w:p w:rsidR="00B11920" w:rsidRPr="00CF2A02" w:rsidRDefault="00B11920" w:rsidP="00EA79DD">
      <w:pPr>
        <w:spacing w:after="0" w:line="240" w:lineRule="auto"/>
        <w:jc w:val="both"/>
        <w:rPr>
          <w:rFonts w:ascii="Arial" w:eastAsia="TimesNewRoman" w:hAnsi="Arial" w:cs="Arial"/>
          <w:sz w:val="24"/>
          <w:szCs w:val="24"/>
          <w:lang w:val="pt-BR" w:eastAsia="x-none" w:bidi="ar-SA"/>
        </w:rPr>
      </w:pPr>
    </w:p>
    <w:p w:rsidR="00F01211" w:rsidRPr="00CF2A02" w:rsidRDefault="001E47CB" w:rsidP="00EA79DD">
      <w:pPr>
        <w:pStyle w:val="Ttulo2"/>
        <w:spacing w:before="0" w:line="240" w:lineRule="auto"/>
        <w:jc w:val="both"/>
        <w:rPr>
          <w:rFonts w:ascii="Arial" w:eastAsia="TimesNewRoman" w:hAnsi="Arial" w:cs="Arial"/>
          <w:sz w:val="24"/>
          <w:szCs w:val="24"/>
          <w:lang w:val="pt-BR"/>
        </w:rPr>
      </w:pPr>
      <w:r w:rsidRPr="00CF2A02">
        <w:rPr>
          <w:rFonts w:ascii="Arial" w:eastAsia="TimesNewRoman" w:hAnsi="Arial" w:cs="Arial"/>
          <w:sz w:val="24"/>
          <w:szCs w:val="24"/>
          <w:lang w:val="pt-BR"/>
        </w:rPr>
        <w:t>REFERÊNCIAS</w:t>
      </w:r>
      <w:bookmarkEnd w:id="7"/>
      <w:r w:rsidRPr="00CF2A02">
        <w:rPr>
          <w:rFonts w:ascii="Arial" w:eastAsia="TimesNewRoman" w:hAnsi="Arial" w:cs="Arial"/>
          <w:sz w:val="24"/>
          <w:szCs w:val="24"/>
          <w:lang w:val="pt-BR"/>
        </w:rPr>
        <w:t xml:space="preserve"> </w:t>
      </w:r>
    </w:p>
    <w:p w:rsidR="00F01211" w:rsidRPr="00CF2A02" w:rsidRDefault="00F01211" w:rsidP="00EA79DD">
      <w:pPr>
        <w:pStyle w:val="Ttulo2"/>
        <w:spacing w:before="0" w:line="240" w:lineRule="auto"/>
        <w:jc w:val="both"/>
        <w:rPr>
          <w:rFonts w:ascii="Arial" w:eastAsia="TimesNewRoman" w:hAnsi="Arial" w:cs="Arial"/>
          <w:sz w:val="24"/>
          <w:szCs w:val="24"/>
          <w:lang w:val="pt-BR"/>
        </w:rPr>
      </w:pPr>
    </w:p>
    <w:p w:rsidR="00F01211" w:rsidRPr="00CF2A02" w:rsidRDefault="00F01211" w:rsidP="00EA79DD">
      <w:pPr>
        <w:spacing w:after="0" w:line="240" w:lineRule="auto"/>
        <w:jc w:val="both"/>
        <w:rPr>
          <w:rFonts w:ascii="Arial" w:hAnsi="Arial" w:cs="Arial"/>
          <w:sz w:val="24"/>
          <w:szCs w:val="24"/>
          <w:lang w:val="pt-BR"/>
        </w:rPr>
      </w:pPr>
      <w:r w:rsidRPr="00CF2A02">
        <w:rPr>
          <w:rFonts w:ascii="Arial" w:hAnsi="Arial" w:cs="Arial"/>
          <w:sz w:val="24"/>
          <w:szCs w:val="24"/>
          <w:lang w:val="pt-BR"/>
        </w:rPr>
        <w:t>BÖHME, M T S. O treinamento a longo prazo e o processo de detecção, seleção e promoção de talentos esportivos. Revista do Colégio Brasileiro de Ciências do Esporte, 2000: 21(2/3), 4-10.</w:t>
      </w:r>
    </w:p>
    <w:p w:rsidR="00F01211" w:rsidRPr="00CF2A02" w:rsidRDefault="00F01211" w:rsidP="00EA79DD">
      <w:pPr>
        <w:pStyle w:val="Ttulo2"/>
        <w:spacing w:before="0" w:line="240" w:lineRule="auto"/>
        <w:jc w:val="both"/>
        <w:rPr>
          <w:rFonts w:ascii="Arial" w:hAnsi="Arial" w:cs="Arial"/>
          <w:b w:val="0"/>
          <w:sz w:val="24"/>
          <w:szCs w:val="24"/>
          <w:lang w:val="pt-BR"/>
        </w:rPr>
      </w:pPr>
    </w:p>
    <w:p w:rsidR="00F01211" w:rsidRPr="00CF2A02" w:rsidRDefault="00F01211" w:rsidP="00EA79DD">
      <w:pPr>
        <w:pStyle w:val="Ttulo2"/>
        <w:spacing w:before="0" w:line="240" w:lineRule="auto"/>
        <w:jc w:val="both"/>
        <w:rPr>
          <w:rFonts w:ascii="Arial" w:hAnsi="Arial" w:cs="Arial"/>
          <w:b w:val="0"/>
          <w:sz w:val="24"/>
          <w:szCs w:val="24"/>
          <w:lang w:val="pt-BR"/>
        </w:rPr>
      </w:pPr>
      <w:r w:rsidRPr="00CF2A02">
        <w:rPr>
          <w:rFonts w:ascii="Arial" w:hAnsi="Arial" w:cs="Arial"/>
          <w:b w:val="0"/>
          <w:sz w:val="24"/>
          <w:szCs w:val="24"/>
        </w:rPr>
        <w:t xml:space="preserve">CABRAL B G A T et al. </w:t>
      </w:r>
      <w:proofErr w:type="spellStart"/>
      <w:r w:rsidRPr="00CF2A02">
        <w:rPr>
          <w:rFonts w:ascii="Arial" w:hAnsi="Arial" w:cs="Arial"/>
          <w:b w:val="0"/>
          <w:sz w:val="24"/>
          <w:szCs w:val="24"/>
        </w:rPr>
        <w:t>Antopometria</w:t>
      </w:r>
      <w:proofErr w:type="spellEnd"/>
      <w:r w:rsidRPr="00CF2A02">
        <w:rPr>
          <w:rFonts w:ascii="Arial" w:hAnsi="Arial" w:cs="Arial"/>
          <w:b w:val="0"/>
          <w:sz w:val="24"/>
          <w:szCs w:val="24"/>
        </w:rPr>
        <w:t xml:space="preserve"> e </w:t>
      </w:r>
      <w:proofErr w:type="spellStart"/>
      <w:r w:rsidRPr="00CF2A02">
        <w:rPr>
          <w:rFonts w:ascii="Arial" w:hAnsi="Arial" w:cs="Arial"/>
          <w:b w:val="0"/>
          <w:sz w:val="24"/>
          <w:szCs w:val="24"/>
        </w:rPr>
        <w:t>somatotipo</w:t>
      </w:r>
      <w:proofErr w:type="spellEnd"/>
      <w:r w:rsidRPr="00CF2A02">
        <w:rPr>
          <w:rFonts w:ascii="Arial" w:hAnsi="Arial" w:cs="Arial"/>
          <w:b w:val="0"/>
          <w:sz w:val="24"/>
          <w:szCs w:val="24"/>
        </w:rPr>
        <w:t>: fatores determinantes na seleção de atletas no voleibol brasileiro. Revista Brasileira de Ciências do Esporte, Florianópolis, 2011: 33(3), 733-46.</w:t>
      </w:r>
    </w:p>
    <w:p w:rsidR="00F01211" w:rsidRPr="00CF2A02" w:rsidRDefault="00F01211" w:rsidP="00EA79DD">
      <w:pPr>
        <w:spacing w:after="0" w:line="240" w:lineRule="auto"/>
        <w:jc w:val="both"/>
        <w:rPr>
          <w:rFonts w:ascii="Arial" w:hAnsi="Arial" w:cs="Arial"/>
          <w:sz w:val="24"/>
          <w:szCs w:val="24"/>
          <w:lang w:val="pt-BR"/>
        </w:rPr>
      </w:pP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lang w:val="pt-BR"/>
        </w:rPr>
        <w:t xml:space="preserve">CAMBRAIA </w:t>
      </w:r>
      <w:proofErr w:type="gramStart"/>
      <w:r w:rsidRPr="00CF2A02">
        <w:rPr>
          <w:rFonts w:ascii="Arial" w:hAnsi="Arial" w:cs="Arial"/>
          <w:sz w:val="24"/>
          <w:szCs w:val="24"/>
          <w:lang w:val="pt-BR"/>
        </w:rPr>
        <w:t>A, PULCINELLI</w:t>
      </w:r>
      <w:proofErr w:type="gramEnd"/>
      <w:r w:rsidRPr="00CF2A02">
        <w:rPr>
          <w:rFonts w:ascii="Arial" w:hAnsi="Arial" w:cs="Arial"/>
          <w:sz w:val="24"/>
          <w:szCs w:val="24"/>
          <w:lang w:val="pt-BR"/>
        </w:rPr>
        <w:t xml:space="preserve"> A. Avaliação da composição corporal e da potência aeróbica em jogadoras de voleibol de 13 a 16 anos de idade do Distrito Federal. </w:t>
      </w:r>
      <w:proofErr w:type="spellStart"/>
      <w:r w:rsidRPr="00CF2A02">
        <w:rPr>
          <w:rFonts w:ascii="Arial" w:hAnsi="Arial" w:cs="Arial"/>
          <w:sz w:val="24"/>
          <w:szCs w:val="24"/>
        </w:rPr>
        <w:t>Revista</w:t>
      </w:r>
      <w:proofErr w:type="spellEnd"/>
      <w:r w:rsidRPr="00CF2A02">
        <w:rPr>
          <w:rFonts w:ascii="Arial" w:hAnsi="Arial" w:cs="Arial"/>
          <w:sz w:val="24"/>
          <w:szCs w:val="24"/>
        </w:rPr>
        <w:t xml:space="preserve"> </w:t>
      </w:r>
      <w:proofErr w:type="spellStart"/>
      <w:r w:rsidRPr="00CF2A02">
        <w:rPr>
          <w:rFonts w:ascii="Arial" w:hAnsi="Arial" w:cs="Arial"/>
          <w:sz w:val="24"/>
          <w:szCs w:val="24"/>
        </w:rPr>
        <w:t>Brasileira</w:t>
      </w:r>
      <w:proofErr w:type="spellEnd"/>
      <w:r w:rsidRPr="00CF2A02">
        <w:rPr>
          <w:rFonts w:ascii="Arial" w:hAnsi="Arial" w:cs="Arial"/>
          <w:sz w:val="24"/>
          <w:szCs w:val="24"/>
        </w:rPr>
        <w:t xml:space="preserve"> de </w:t>
      </w:r>
      <w:proofErr w:type="spellStart"/>
      <w:r w:rsidRPr="00CF2A02">
        <w:rPr>
          <w:rFonts w:ascii="Arial" w:hAnsi="Arial" w:cs="Arial"/>
          <w:sz w:val="24"/>
          <w:szCs w:val="24"/>
        </w:rPr>
        <w:t>Ciência</w:t>
      </w:r>
      <w:proofErr w:type="spellEnd"/>
      <w:r w:rsidRPr="00CF2A02">
        <w:rPr>
          <w:rFonts w:ascii="Arial" w:hAnsi="Arial" w:cs="Arial"/>
          <w:sz w:val="24"/>
          <w:szCs w:val="24"/>
        </w:rPr>
        <w:t xml:space="preserve"> e </w:t>
      </w:r>
      <w:proofErr w:type="spellStart"/>
      <w:r w:rsidRPr="00CF2A02">
        <w:rPr>
          <w:rFonts w:ascii="Arial" w:hAnsi="Arial" w:cs="Arial"/>
          <w:sz w:val="24"/>
          <w:szCs w:val="24"/>
        </w:rPr>
        <w:t>Movimento</w:t>
      </w:r>
      <w:proofErr w:type="spellEnd"/>
      <w:r w:rsidRPr="00CF2A02">
        <w:rPr>
          <w:rFonts w:ascii="Arial" w:hAnsi="Arial" w:cs="Arial"/>
          <w:sz w:val="24"/>
          <w:szCs w:val="24"/>
        </w:rPr>
        <w:t>, 2002: 10, 43-8.</w:t>
      </w:r>
    </w:p>
    <w:p w:rsidR="00F01211" w:rsidRPr="00CF2A02" w:rsidRDefault="00F01211" w:rsidP="00EA79DD">
      <w:pPr>
        <w:spacing w:after="0" w:line="240" w:lineRule="auto"/>
        <w:jc w:val="both"/>
        <w:rPr>
          <w:rFonts w:ascii="Arial" w:hAnsi="Arial" w:cs="Arial"/>
          <w:sz w:val="24"/>
          <w:szCs w:val="24"/>
          <w:lang w:eastAsia="x-none" w:bidi="ar-SA"/>
        </w:rPr>
      </w:pP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DAMSGAARD, R.; BENCKE, J.; MATTHIESEN, G.; PETERSEN, J.H.; MÜLLER, J. Body proportions, body composition and pubertal development of children in competitive sports. Scandinavian Journal of Medicine &amp; Science in Sports, Copenhagen, v.11, p.54-60, 2001</w:t>
      </w:r>
    </w:p>
    <w:p w:rsidR="00F01211" w:rsidRPr="00CF2A02" w:rsidRDefault="00F01211" w:rsidP="00EA79DD">
      <w:pPr>
        <w:spacing w:after="0" w:line="240" w:lineRule="auto"/>
        <w:jc w:val="both"/>
        <w:rPr>
          <w:rFonts w:ascii="Arial" w:hAnsi="Arial" w:cs="Arial"/>
          <w:sz w:val="24"/>
          <w:szCs w:val="24"/>
        </w:rPr>
      </w:pPr>
    </w:p>
    <w:p w:rsidR="00F01211" w:rsidRPr="00CF2A02" w:rsidRDefault="00F01211" w:rsidP="00EA79DD">
      <w:pPr>
        <w:spacing w:after="0" w:line="240" w:lineRule="auto"/>
        <w:jc w:val="both"/>
        <w:rPr>
          <w:rFonts w:ascii="Arial" w:hAnsi="Arial" w:cs="Arial"/>
          <w:sz w:val="24"/>
          <w:szCs w:val="24"/>
          <w:lang w:val="pt-BR"/>
        </w:rPr>
      </w:pPr>
      <w:r w:rsidRPr="00CF2A02">
        <w:rPr>
          <w:rFonts w:ascii="Arial" w:hAnsi="Arial" w:cs="Arial"/>
          <w:sz w:val="24"/>
          <w:szCs w:val="24"/>
          <w:lang w:val="pt-BR"/>
        </w:rPr>
        <w:lastRenderedPageBreak/>
        <w:t xml:space="preserve">FONSECA C L T, DANTAS P M S, FERNANDES P R, FERNANDES-DILHO J. Perfil </w:t>
      </w:r>
      <w:proofErr w:type="spellStart"/>
      <w:r w:rsidRPr="00CF2A02">
        <w:rPr>
          <w:rFonts w:ascii="Arial" w:hAnsi="Arial" w:cs="Arial"/>
          <w:sz w:val="24"/>
          <w:szCs w:val="24"/>
          <w:lang w:val="pt-BR"/>
        </w:rPr>
        <w:t>dermatoglífico</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somatotípico</w:t>
      </w:r>
      <w:proofErr w:type="spellEnd"/>
      <w:r w:rsidRPr="00CF2A02">
        <w:rPr>
          <w:rFonts w:ascii="Arial" w:hAnsi="Arial" w:cs="Arial"/>
          <w:sz w:val="24"/>
          <w:szCs w:val="24"/>
          <w:lang w:val="pt-BR"/>
        </w:rPr>
        <w:t xml:space="preserve"> e da força explosiva de atletas da seleção brasileira de voleibol feminino. Fitness </w:t>
      </w:r>
      <w:proofErr w:type="spellStart"/>
      <w:r w:rsidRPr="00CF2A02">
        <w:rPr>
          <w:rFonts w:ascii="Arial" w:hAnsi="Arial" w:cs="Arial"/>
          <w:sz w:val="24"/>
          <w:szCs w:val="24"/>
          <w:lang w:val="pt-BR"/>
        </w:rPr>
        <w:t>and</w:t>
      </w:r>
      <w:proofErr w:type="spellEnd"/>
      <w:r w:rsidRPr="00CF2A02">
        <w:rPr>
          <w:rFonts w:ascii="Arial" w:hAnsi="Arial" w:cs="Arial"/>
          <w:sz w:val="24"/>
          <w:szCs w:val="24"/>
          <w:lang w:val="pt-BR"/>
        </w:rPr>
        <w:t xml:space="preserve"> Performance </w:t>
      </w:r>
      <w:proofErr w:type="spellStart"/>
      <w:r w:rsidRPr="00CF2A02">
        <w:rPr>
          <w:rFonts w:ascii="Arial" w:hAnsi="Arial" w:cs="Arial"/>
          <w:sz w:val="24"/>
          <w:szCs w:val="24"/>
          <w:lang w:val="pt-BR"/>
        </w:rPr>
        <w:t>Journal</w:t>
      </w:r>
      <w:proofErr w:type="spellEnd"/>
      <w:r w:rsidRPr="00CF2A02">
        <w:rPr>
          <w:rFonts w:ascii="Arial" w:hAnsi="Arial" w:cs="Arial"/>
          <w:sz w:val="24"/>
          <w:szCs w:val="24"/>
          <w:lang w:val="pt-BR"/>
        </w:rPr>
        <w:t>, 2008: 7(1), 35-40.</w:t>
      </w:r>
    </w:p>
    <w:p w:rsidR="00F01211" w:rsidRPr="00CF2A02" w:rsidRDefault="00F01211" w:rsidP="00EA79DD">
      <w:pPr>
        <w:tabs>
          <w:tab w:val="left" w:pos="7585"/>
        </w:tabs>
        <w:spacing w:after="0" w:line="240" w:lineRule="auto"/>
        <w:jc w:val="both"/>
        <w:rPr>
          <w:rFonts w:ascii="Arial" w:hAnsi="Arial" w:cs="Arial"/>
          <w:sz w:val="24"/>
          <w:szCs w:val="24"/>
          <w:lang w:val="pt-BR"/>
        </w:rPr>
      </w:pPr>
    </w:p>
    <w:p w:rsidR="00F01211" w:rsidRPr="00CF2A02" w:rsidRDefault="00F01211" w:rsidP="00EA79DD">
      <w:pPr>
        <w:tabs>
          <w:tab w:val="left" w:pos="7585"/>
        </w:tabs>
        <w:spacing w:after="0" w:line="240" w:lineRule="auto"/>
        <w:jc w:val="both"/>
        <w:rPr>
          <w:rFonts w:ascii="Arial" w:hAnsi="Arial" w:cs="Arial"/>
          <w:sz w:val="24"/>
          <w:szCs w:val="24"/>
          <w:lang w:val="pt-BR"/>
        </w:rPr>
      </w:pPr>
      <w:r w:rsidRPr="00CF2A02">
        <w:rPr>
          <w:rFonts w:ascii="Arial" w:hAnsi="Arial" w:cs="Arial"/>
          <w:sz w:val="24"/>
          <w:szCs w:val="24"/>
          <w:lang w:val="pt-BR"/>
        </w:rPr>
        <w:t xml:space="preserve">FONSECA C L T, ROQUETTI P, FERNANDES-FILHO J. Perfil antropométrico de atletas brasileiros de voleibol </w:t>
      </w:r>
      <w:proofErr w:type="spellStart"/>
      <w:r w:rsidRPr="00CF2A02">
        <w:rPr>
          <w:rFonts w:ascii="Arial" w:hAnsi="Arial" w:cs="Arial"/>
          <w:sz w:val="24"/>
          <w:szCs w:val="24"/>
          <w:lang w:val="pt-BR"/>
        </w:rPr>
        <w:t>infanto</w:t>
      </w:r>
      <w:proofErr w:type="spellEnd"/>
      <w:r w:rsidRPr="00CF2A02">
        <w:rPr>
          <w:rFonts w:ascii="Arial" w:hAnsi="Arial" w:cs="Arial"/>
          <w:sz w:val="24"/>
          <w:szCs w:val="24"/>
          <w:lang w:val="pt-BR"/>
        </w:rPr>
        <w:t xml:space="preserve"> juvenil em diferentes níveis de qualificação esportiva. Revista de </w:t>
      </w:r>
      <w:proofErr w:type="spellStart"/>
      <w:r w:rsidRPr="00CF2A02">
        <w:rPr>
          <w:rFonts w:ascii="Arial" w:hAnsi="Arial" w:cs="Arial"/>
          <w:sz w:val="24"/>
          <w:szCs w:val="24"/>
          <w:lang w:val="pt-BR"/>
        </w:rPr>
        <w:t>Salud</w:t>
      </w:r>
      <w:proofErr w:type="spellEnd"/>
      <w:r w:rsidRPr="00CF2A02">
        <w:rPr>
          <w:rFonts w:ascii="Arial" w:hAnsi="Arial" w:cs="Arial"/>
          <w:sz w:val="24"/>
          <w:szCs w:val="24"/>
          <w:lang w:val="pt-BR"/>
        </w:rPr>
        <w:t xml:space="preserve"> Pública, 2010: 12(6), 915-928.</w:t>
      </w:r>
      <w:r w:rsidRPr="00CF2A02">
        <w:rPr>
          <w:rFonts w:ascii="Arial" w:hAnsi="Arial" w:cs="Arial"/>
          <w:sz w:val="24"/>
          <w:szCs w:val="24"/>
          <w:lang w:val="pt-BR"/>
        </w:rPr>
        <w:tab/>
      </w:r>
    </w:p>
    <w:p w:rsidR="00F01211" w:rsidRPr="00CF2A02" w:rsidRDefault="00F01211" w:rsidP="00EA79DD">
      <w:pPr>
        <w:tabs>
          <w:tab w:val="left" w:pos="7585"/>
        </w:tabs>
        <w:spacing w:after="0" w:line="240" w:lineRule="auto"/>
        <w:jc w:val="both"/>
        <w:rPr>
          <w:rFonts w:ascii="Arial" w:hAnsi="Arial" w:cs="Arial"/>
          <w:sz w:val="24"/>
          <w:szCs w:val="24"/>
          <w:lang w:val="pt-BR"/>
        </w:rPr>
      </w:pP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lang w:val="pt-BR"/>
        </w:rPr>
        <w:t xml:space="preserve">GUEDES D P, GUEDES L J E R P. Crescimento, composição corporal e desempenho motor de crianças e adolescentes. </w:t>
      </w:r>
      <w:r w:rsidRPr="00CF2A02">
        <w:rPr>
          <w:rFonts w:ascii="Arial" w:hAnsi="Arial" w:cs="Arial"/>
          <w:sz w:val="24"/>
          <w:szCs w:val="24"/>
        </w:rPr>
        <w:t xml:space="preserve">São Paulo, </w:t>
      </w:r>
      <w:proofErr w:type="spellStart"/>
      <w:r w:rsidRPr="00CF2A02">
        <w:rPr>
          <w:rFonts w:ascii="Arial" w:hAnsi="Arial" w:cs="Arial"/>
          <w:sz w:val="24"/>
          <w:szCs w:val="24"/>
        </w:rPr>
        <w:t>Balieiro</w:t>
      </w:r>
      <w:proofErr w:type="spellEnd"/>
      <w:r w:rsidRPr="00CF2A02">
        <w:rPr>
          <w:rFonts w:ascii="Arial" w:hAnsi="Arial" w:cs="Arial"/>
          <w:sz w:val="24"/>
          <w:szCs w:val="24"/>
        </w:rPr>
        <w:t>: 1997.</w:t>
      </w:r>
    </w:p>
    <w:p w:rsidR="00F01211" w:rsidRPr="00CF2A02" w:rsidRDefault="00F01211" w:rsidP="00EA79DD">
      <w:pPr>
        <w:tabs>
          <w:tab w:val="left" w:pos="7585"/>
        </w:tabs>
        <w:spacing w:after="0" w:line="240" w:lineRule="auto"/>
        <w:jc w:val="both"/>
        <w:rPr>
          <w:rFonts w:ascii="Arial" w:hAnsi="Arial" w:cs="Arial"/>
          <w:sz w:val="24"/>
          <w:szCs w:val="24"/>
        </w:rPr>
      </w:pP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HEATH B H, Carter L J E. Somatotyping development and applications. New York-USA: Cambridge University Press; 1990.</w:t>
      </w: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rPr>
        <w:t>LOHMAN T G, ROCHE A F, MARTORELL R. Anthropometric standardization reference manual. Campaign, Human Kinetics, 1988.</w:t>
      </w:r>
    </w:p>
    <w:p w:rsidR="00F01211" w:rsidRPr="00CF2A02" w:rsidRDefault="00F01211" w:rsidP="00EA79DD">
      <w:pPr>
        <w:spacing w:after="0" w:line="240" w:lineRule="auto"/>
        <w:jc w:val="both"/>
        <w:rPr>
          <w:rFonts w:ascii="Arial" w:hAnsi="Arial" w:cs="Arial"/>
          <w:sz w:val="24"/>
          <w:szCs w:val="24"/>
        </w:rPr>
      </w:pPr>
    </w:p>
    <w:p w:rsidR="00F01211" w:rsidRPr="00CF2A02" w:rsidRDefault="00F01211" w:rsidP="00EA79DD">
      <w:pPr>
        <w:spacing w:after="0" w:line="240" w:lineRule="auto"/>
        <w:jc w:val="both"/>
        <w:rPr>
          <w:rFonts w:ascii="Arial" w:hAnsi="Arial" w:cs="Arial"/>
          <w:sz w:val="24"/>
          <w:szCs w:val="24"/>
          <w:lang w:val="pt-BR"/>
        </w:rPr>
      </w:pPr>
      <w:r w:rsidRPr="00CF2A02">
        <w:rPr>
          <w:rFonts w:ascii="Arial" w:hAnsi="Arial" w:cs="Arial"/>
          <w:sz w:val="24"/>
          <w:szCs w:val="24"/>
        </w:rPr>
        <w:t xml:space="preserve">REILLY, T.; BANGSBO, T.; FRANKS, A. Anthropometric and physiological predispositions for elite soccer. </w:t>
      </w:r>
      <w:proofErr w:type="spellStart"/>
      <w:r w:rsidRPr="00CF2A02">
        <w:rPr>
          <w:rFonts w:ascii="Arial" w:hAnsi="Arial" w:cs="Arial"/>
          <w:sz w:val="24"/>
          <w:szCs w:val="24"/>
          <w:lang w:val="pt-BR"/>
        </w:rPr>
        <w:t>Journal</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of</w:t>
      </w:r>
      <w:proofErr w:type="spellEnd"/>
      <w:r w:rsidRPr="00CF2A02">
        <w:rPr>
          <w:rFonts w:ascii="Arial" w:hAnsi="Arial" w:cs="Arial"/>
          <w:sz w:val="24"/>
          <w:szCs w:val="24"/>
          <w:lang w:val="pt-BR"/>
        </w:rPr>
        <w:t xml:space="preserve"> Sports Science, London, v.18, p.669-83, 2000</w:t>
      </w:r>
    </w:p>
    <w:p w:rsidR="00F01211" w:rsidRPr="00CF2A02" w:rsidRDefault="00F01211" w:rsidP="00EA79DD">
      <w:pPr>
        <w:spacing w:after="0" w:line="240" w:lineRule="auto"/>
        <w:jc w:val="both"/>
        <w:rPr>
          <w:rFonts w:ascii="Arial" w:hAnsi="Arial" w:cs="Arial"/>
          <w:sz w:val="24"/>
          <w:szCs w:val="24"/>
          <w:lang w:val="pt-BR"/>
        </w:rPr>
      </w:pPr>
    </w:p>
    <w:p w:rsidR="00F01211" w:rsidRPr="00CF2A02" w:rsidRDefault="00F01211" w:rsidP="00EA79DD">
      <w:pPr>
        <w:tabs>
          <w:tab w:val="left" w:pos="7585"/>
        </w:tabs>
        <w:spacing w:after="0" w:line="240" w:lineRule="auto"/>
        <w:jc w:val="both"/>
        <w:rPr>
          <w:rFonts w:ascii="Arial" w:hAnsi="Arial" w:cs="Arial"/>
          <w:sz w:val="24"/>
          <w:szCs w:val="24"/>
          <w:lang w:val="pt-BR"/>
        </w:rPr>
      </w:pPr>
      <w:r w:rsidRPr="00CF2A02">
        <w:rPr>
          <w:rFonts w:ascii="Arial" w:hAnsi="Arial" w:cs="Arial"/>
          <w:sz w:val="24"/>
          <w:szCs w:val="24"/>
          <w:lang w:val="pt-BR"/>
        </w:rPr>
        <w:t xml:space="preserve">SILVA S, MAIA J. Classificação morfológica de </w:t>
      </w:r>
      <w:proofErr w:type="spellStart"/>
      <w:r w:rsidRPr="00CF2A02">
        <w:rPr>
          <w:rFonts w:ascii="Arial" w:hAnsi="Arial" w:cs="Arial"/>
          <w:sz w:val="24"/>
          <w:szCs w:val="24"/>
          <w:lang w:val="pt-BR"/>
        </w:rPr>
        <w:t>voleibolistas</w:t>
      </w:r>
      <w:proofErr w:type="spellEnd"/>
      <w:r w:rsidRPr="00CF2A02">
        <w:rPr>
          <w:rFonts w:ascii="Arial" w:hAnsi="Arial" w:cs="Arial"/>
          <w:sz w:val="24"/>
          <w:szCs w:val="24"/>
          <w:lang w:val="pt-BR"/>
        </w:rPr>
        <w:t xml:space="preserve"> do sexo feminino em escalões de formação. Revista Brasileira de </w:t>
      </w:r>
      <w:proofErr w:type="spellStart"/>
      <w:r w:rsidRPr="00CF2A02">
        <w:rPr>
          <w:rFonts w:ascii="Arial" w:hAnsi="Arial" w:cs="Arial"/>
          <w:sz w:val="24"/>
          <w:szCs w:val="24"/>
          <w:lang w:val="pt-BR"/>
        </w:rPr>
        <w:t>Cineantropometria</w:t>
      </w:r>
      <w:proofErr w:type="spellEnd"/>
      <w:r w:rsidRPr="00CF2A02">
        <w:rPr>
          <w:rFonts w:ascii="Arial" w:hAnsi="Arial" w:cs="Arial"/>
          <w:sz w:val="24"/>
          <w:szCs w:val="24"/>
          <w:lang w:val="pt-BR"/>
        </w:rPr>
        <w:t xml:space="preserve"> &amp; Desempenho Humano, 2003: 5, 61-8.</w:t>
      </w:r>
    </w:p>
    <w:p w:rsidR="00F01211" w:rsidRPr="00CF2A02" w:rsidRDefault="00F01211" w:rsidP="00EA79DD">
      <w:pPr>
        <w:spacing w:after="0" w:line="240" w:lineRule="auto"/>
        <w:jc w:val="both"/>
        <w:rPr>
          <w:rFonts w:ascii="Arial" w:hAnsi="Arial" w:cs="Arial"/>
          <w:sz w:val="24"/>
          <w:szCs w:val="24"/>
          <w:lang w:val="pt-BR"/>
        </w:rPr>
      </w:pPr>
    </w:p>
    <w:p w:rsidR="00F01211" w:rsidRPr="00CF2A02" w:rsidRDefault="00F01211" w:rsidP="00EA79DD">
      <w:pPr>
        <w:spacing w:after="0" w:line="240" w:lineRule="auto"/>
        <w:jc w:val="both"/>
        <w:rPr>
          <w:rFonts w:ascii="Arial" w:hAnsi="Arial" w:cs="Arial"/>
          <w:sz w:val="24"/>
          <w:szCs w:val="24"/>
          <w:lang w:val="pt-BR"/>
        </w:rPr>
      </w:pPr>
      <w:r w:rsidRPr="00CF2A02">
        <w:rPr>
          <w:rFonts w:ascii="Arial" w:hAnsi="Arial" w:cs="Arial"/>
          <w:sz w:val="24"/>
          <w:szCs w:val="24"/>
          <w:lang w:val="pt-BR"/>
        </w:rPr>
        <w:t xml:space="preserve">SOARES C A, HENRIQUES DE PAULA A. Análise do perfil </w:t>
      </w:r>
      <w:proofErr w:type="spellStart"/>
      <w:r w:rsidRPr="00CF2A02">
        <w:rPr>
          <w:rFonts w:ascii="Arial" w:hAnsi="Arial" w:cs="Arial"/>
          <w:sz w:val="24"/>
          <w:szCs w:val="24"/>
          <w:lang w:val="pt-BR"/>
        </w:rPr>
        <w:t>cineantropométrico</w:t>
      </w:r>
      <w:proofErr w:type="spellEnd"/>
      <w:r w:rsidRPr="00CF2A02">
        <w:rPr>
          <w:rFonts w:ascii="Arial" w:hAnsi="Arial" w:cs="Arial"/>
          <w:sz w:val="24"/>
          <w:szCs w:val="24"/>
          <w:lang w:val="pt-BR"/>
        </w:rPr>
        <w:t xml:space="preserve"> de jovens praticantes de voleibol na faixa etária de 12 a 15 anos. </w:t>
      </w:r>
      <w:proofErr w:type="spellStart"/>
      <w:r w:rsidRPr="00CF2A02">
        <w:rPr>
          <w:rFonts w:ascii="Arial" w:hAnsi="Arial" w:cs="Arial"/>
          <w:sz w:val="24"/>
          <w:szCs w:val="24"/>
          <w:lang w:val="pt-BR"/>
        </w:rPr>
        <w:t>Movimentum</w:t>
      </w:r>
      <w:proofErr w:type="spellEnd"/>
      <w:r w:rsidRPr="00CF2A02">
        <w:rPr>
          <w:rFonts w:ascii="Arial" w:hAnsi="Arial" w:cs="Arial"/>
          <w:sz w:val="24"/>
          <w:szCs w:val="24"/>
          <w:lang w:val="pt-BR"/>
        </w:rPr>
        <w:t xml:space="preserve"> – Revista Digital de Educação Física – Ipatinga: </w:t>
      </w:r>
      <w:proofErr w:type="spellStart"/>
      <w:r w:rsidRPr="00CF2A02">
        <w:rPr>
          <w:rFonts w:ascii="Arial" w:hAnsi="Arial" w:cs="Arial"/>
          <w:sz w:val="24"/>
          <w:szCs w:val="24"/>
          <w:lang w:val="pt-BR"/>
        </w:rPr>
        <w:t>Unileste</w:t>
      </w:r>
      <w:proofErr w:type="spellEnd"/>
      <w:r w:rsidRPr="00CF2A02">
        <w:rPr>
          <w:rFonts w:ascii="Arial" w:hAnsi="Arial" w:cs="Arial"/>
          <w:sz w:val="24"/>
          <w:szCs w:val="24"/>
          <w:lang w:val="pt-BR"/>
        </w:rPr>
        <w:t>-MG, 2006: 1, 1-15.</w:t>
      </w:r>
    </w:p>
    <w:p w:rsidR="00F01211" w:rsidRPr="00CF2A02" w:rsidRDefault="00F01211" w:rsidP="00EA79DD">
      <w:pPr>
        <w:spacing w:after="0" w:line="240" w:lineRule="auto"/>
        <w:jc w:val="both"/>
        <w:rPr>
          <w:rFonts w:ascii="Arial" w:hAnsi="Arial" w:cs="Arial"/>
          <w:sz w:val="24"/>
          <w:szCs w:val="24"/>
          <w:lang w:val="pt-BR"/>
        </w:rPr>
      </w:pPr>
    </w:p>
    <w:p w:rsidR="00F01211" w:rsidRPr="00CF2A02" w:rsidRDefault="00F01211" w:rsidP="00EA79DD">
      <w:pPr>
        <w:spacing w:after="0" w:line="240" w:lineRule="auto"/>
        <w:jc w:val="both"/>
        <w:rPr>
          <w:rFonts w:ascii="Arial" w:hAnsi="Arial" w:cs="Arial"/>
          <w:sz w:val="24"/>
          <w:szCs w:val="24"/>
        </w:rPr>
      </w:pPr>
      <w:r w:rsidRPr="00CF2A02">
        <w:rPr>
          <w:rFonts w:ascii="Arial" w:hAnsi="Arial" w:cs="Arial"/>
          <w:sz w:val="24"/>
          <w:szCs w:val="24"/>
          <w:lang w:val="pt-BR"/>
        </w:rPr>
        <w:t xml:space="preserve">VIVIANI, F.; CASAGRANDE, G.; TONIUTTO, F. The </w:t>
      </w:r>
      <w:proofErr w:type="spellStart"/>
      <w:r w:rsidRPr="00CF2A02">
        <w:rPr>
          <w:rFonts w:ascii="Arial" w:hAnsi="Arial" w:cs="Arial"/>
          <w:sz w:val="24"/>
          <w:szCs w:val="24"/>
          <w:lang w:val="pt-BR"/>
        </w:rPr>
        <w:t>morphotype</w:t>
      </w:r>
      <w:proofErr w:type="spellEnd"/>
      <w:r w:rsidRPr="00CF2A02">
        <w:rPr>
          <w:rFonts w:ascii="Arial" w:hAnsi="Arial" w:cs="Arial"/>
          <w:sz w:val="24"/>
          <w:szCs w:val="24"/>
          <w:lang w:val="pt-BR"/>
        </w:rPr>
        <w:t xml:space="preserve"> in a </w:t>
      </w:r>
      <w:proofErr w:type="spellStart"/>
      <w:r w:rsidRPr="00CF2A02">
        <w:rPr>
          <w:rFonts w:ascii="Arial" w:hAnsi="Arial" w:cs="Arial"/>
          <w:sz w:val="24"/>
          <w:szCs w:val="24"/>
          <w:lang w:val="pt-BR"/>
        </w:rPr>
        <w:t>group</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of</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peri-pubertal</w:t>
      </w:r>
      <w:proofErr w:type="spellEnd"/>
      <w:r w:rsidRPr="00CF2A02">
        <w:rPr>
          <w:rFonts w:ascii="Arial" w:hAnsi="Arial" w:cs="Arial"/>
          <w:sz w:val="24"/>
          <w:szCs w:val="24"/>
          <w:lang w:val="pt-BR"/>
        </w:rPr>
        <w:t xml:space="preserve"> soccer players. </w:t>
      </w:r>
      <w:r w:rsidRPr="00CF2A02">
        <w:rPr>
          <w:rFonts w:ascii="Arial" w:hAnsi="Arial" w:cs="Arial"/>
          <w:sz w:val="24"/>
          <w:szCs w:val="24"/>
        </w:rPr>
        <w:t>Journal of Sports Medicine and Physical Fitness, Torino, v.33, p.178-83, 1993</w:t>
      </w:r>
    </w:p>
    <w:p w:rsidR="00BA74CD" w:rsidRPr="00CF2A02" w:rsidRDefault="00BA74CD" w:rsidP="00BA74CD">
      <w:pPr>
        <w:spacing w:after="0" w:line="240" w:lineRule="auto"/>
        <w:jc w:val="both"/>
        <w:rPr>
          <w:rFonts w:ascii="Arial" w:hAnsi="Arial" w:cs="Arial"/>
          <w:b/>
          <w:sz w:val="24"/>
          <w:szCs w:val="24"/>
          <w:lang w:val="en-GB"/>
        </w:rPr>
      </w:pPr>
    </w:p>
    <w:p w:rsidR="00C13BEF" w:rsidRDefault="00C13BEF" w:rsidP="00BA74CD">
      <w:pPr>
        <w:spacing w:after="0" w:line="240" w:lineRule="auto"/>
        <w:jc w:val="both"/>
        <w:rPr>
          <w:rFonts w:ascii="Arial" w:hAnsi="Arial" w:cs="Arial"/>
          <w:sz w:val="24"/>
          <w:szCs w:val="24"/>
        </w:rPr>
      </w:pPr>
      <w:r w:rsidRPr="00CF2A02">
        <w:rPr>
          <w:rFonts w:ascii="Arial" w:hAnsi="Arial" w:cs="Arial"/>
          <w:sz w:val="24"/>
          <w:szCs w:val="24"/>
          <w:lang w:val="pt-BR"/>
        </w:rPr>
        <w:t xml:space="preserve">Avaliação da Flexibilidade: Valores Normativos do </w:t>
      </w:r>
      <w:proofErr w:type="spellStart"/>
      <w:r w:rsidRPr="00CF2A02">
        <w:rPr>
          <w:rFonts w:ascii="Arial" w:hAnsi="Arial" w:cs="Arial"/>
          <w:sz w:val="24"/>
          <w:szCs w:val="24"/>
          <w:lang w:val="pt-BR"/>
        </w:rPr>
        <w:t>Flexiteste</w:t>
      </w:r>
      <w:proofErr w:type="spellEnd"/>
      <w:r w:rsidRPr="00CF2A02">
        <w:rPr>
          <w:rFonts w:ascii="Arial" w:hAnsi="Arial" w:cs="Arial"/>
          <w:sz w:val="24"/>
          <w:szCs w:val="24"/>
          <w:lang w:val="pt-BR"/>
        </w:rPr>
        <w:t xml:space="preserve"> dos 5 aos 91 Anos de Idade </w:t>
      </w:r>
      <w:proofErr w:type="spellStart"/>
      <w:r w:rsidRPr="00CF2A02">
        <w:rPr>
          <w:rFonts w:ascii="Arial" w:hAnsi="Arial" w:cs="Arial"/>
          <w:sz w:val="24"/>
          <w:szCs w:val="24"/>
          <w:lang w:val="pt-BR"/>
        </w:rPr>
        <w:t>Flexibility</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Assessment</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Normative</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Values</w:t>
      </w:r>
      <w:proofErr w:type="spellEnd"/>
      <w:r w:rsidRPr="00CF2A02">
        <w:rPr>
          <w:rFonts w:ascii="Arial" w:hAnsi="Arial" w:cs="Arial"/>
          <w:sz w:val="24"/>
          <w:szCs w:val="24"/>
          <w:lang w:val="pt-BR"/>
        </w:rPr>
        <w:t xml:space="preserve"> for </w:t>
      </w:r>
      <w:proofErr w:type="spellStart"/>
      <w:r w:rsidRPr="00CF2A02">
        <w:rPr>
          <w:rFonts w:ascii="Arial" w:hAnsi="Arial" w:cs="Arial"/>
          <w:sz w:val="24"/>
          <w:szCs w:val="24"/>
          <w:lang w:val="pt-BR"/>
        </w:rPr>
        <w:t>Flexitest</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from</w:t>
      </w:r>
      <w:proofErr w:type="spellEnd"/>
      <w:r w:rsidRPr="00CF2A02">
        <w:rPr>
          <w:rFonts w:ascii="Arial" w:hAnsi="Arial" w:cs="Arial"/>
          <w:sz w:val="24"/>
          <w:szCs w:val="24"/>
          <w:lang w:val="pt-BR"/>
        </w:rPr>
        <w:t xml:space="preserve"> 5 </w:t>
      </w:r>
      <w:proofErr w:type="spellStart"/>
      <w:r w:rsidRPr="00CF2A02">
        <w:rPr>
          <w:rFonts w:ascii="Arial" w:hAnsi="Arial" w:cs="Arial"/>
          <w:sz w:val="24"/>
          <w:szCs w:val="24"/>
          <w:lang w:val="pt-BR"/>
        </w:rPr>
        <w:t>to</w:t>
      </w:r>
      <w:proofErr w:type="spellEnd"/>
      <w:r w:rsidRPr="00CF2A02">
        <w:rPr>
          <w:rFonts w:ascii="Arial" w:hAnsi="Arial" w:cs="Arial"/>
          <w:sz w:val="24"/>
          <w:szCs w:val="24"/>
          <w:lang w:val="pt-BR"/>
        </w:rPr>
        <w:t xml:space="preserve"> 91 </w:t>
      </w:r>
      <w:proofErr w:type="spellStart"/>
      <w:r w:rsidRPr="00CF2A02">
        <w:rPr>
          <w:rFonts w:ascii="Arial" w:hAnsi="Arial" w:cs="Arial"/>
          <w:sz w:val="24"/>
          <w:szCs w:val="24"/>
          <w:lang w:val="pt-BR"/>
        </w:rPr>
        <w:t>Years</w:t>
      </w:r>
      <w:proofErr w:type="spellEnd"/>
      <w:r w:rsidRPr="00CF2A02">
        <w:rPr>
          <w:rFonts w:ascii="Arial" w:hAnsi="Arial" w:cs="Arial"/>
          <w:sz w:val="24"/>
          <w:szCs w:val="24"/>
          <w:lang w:val="pt-BR"/>
        </w:rPr>
        <w:t xml:space="preserve"> </w:t>
      </w:r>
      <w:proofErr w:type="spellStart"/>
      <w:r w:rsidRPr="00CF2A02">
        <w:rPr>
          <w:rFonts w:ascii="Arial" w:hAnsi="Arial" w:cs="Arial"/>
          <w:sz w:val="24"/>
          <w:szCs w:val="24"/>
          <w:lang w:val="pt-BR"/>
        </w:rPr>
        <w:t>of</w:t>
      </w:r>
      <w:proofErr w:type="spellEnd"/>
      <w:r w:rsidRPr="00CF2A02">
        <w:rPr>
          <w:rFonts w:ascii="Arial" w:hAnsi="Arial" w:cs="Arial"/>
          <w:sz w:val="24"/>
          <w:szCs w:val="24"/>
          <w:lang w:val="pt-BR"/>
        </w:rPr>
        <w:t xml:space="preserve"> Age Claudio Gil Soares de Araújo. </w:t>
      </w:r>
      <w:proofErr w:type="spellStart"/>
      <w:r w:rsidRPr="00CF2A02">
        <w:rPr>
          <w:rFonts w:ascii="Arial" w:hAnsi="Arial" w:cs="Arial"/>
          <w:sz w:val="24"/>
          <w:szCs w:val="24"/>
        </w:rPr>
        <w:t>Arq</w:t>
      </w:r>
      <w:proofErr w:type="spellEnd"/>
      <w:r w:rsidRPr="00CF2A02">
        <w:rPr>
          <w:rFonts w:ascii="Arial" w:hAnsi="Arial" w:cs="Arial"/>
          <w:sz w:val="24"/>
          <w:szCs w:val="24"/>
        </w:rPr>
        <w:t xml:space="preserve"> Bras </w:t>
      </w:r>
      <w:proofErr w:type="spellStart"/>
      <w:r w:rsidRPr="00CF2A02">
        <w:rPr>
          <w:rFonts w:ascii="Arial" w:hAnsi="Arial" w:cs="Arial"/>
          <w:sz w:val="24"/>
          <w:szCs w:val="24"/>
        </w:rPr>
        <w:t>Cardiol</w:t>
      </w:r>
      <w:proofErr w:type="spellEnd"/>
      <w:r w:rsidRPr="00CF2A02">
        <w:rPr>
          <w:rFonts w:ascii="Arial" w:hAnsi="Arial" w:cs="Arial"/>
          <w:sz w:val="24"/>
          <w:szCs w:val="24"/>
        </w:rPr>
        <w:t xml:space="preserve"> 2008; 90(4): 280-287.</w:t>
      </w:r>
    </w:p>
    <w:p w:rsidR="00415B2B" w:rsidRDefault="00415B2B" w:rsidP="00BA74CD">
      <w:pPr>
        <w:spacing w:after="0" w:line="240" w:lineRule="auto"/>
        <w:jc w:val="both"/>
        <w:rPr>
          <w:rFonts w:ascii="Arial" w:hAnsi="Arial" w:cs="Arial"/>
          <w:b/>
          <w:sz w:val="24"/>
          <w:szCs w:val="24"/>
          <w:lang w:val="pt-BR"/>
        </w:rPr>
      </w:pPr>
    </w:p>
    <w:p w:rsidR="00415B2B" w:rsidRDefault="00415B2B" w:rsidP="00BA74CD">
      <w:pPr>
        <w:spacing w:after="0" w:line="240" w:lineRule="auto"/>
        <w:jc w:val="both"/>
        <w:rPr>
          <w:rFonts w:ascii="Arial" w:hAnsi="Arial" w:cs="Arial"/>
          <w:color w:val="222222"/>
          <w:sz w:val="24"/>
          <w:szCs w:val="20"/>
          <w:shd w:val="clear" w:color="auto" w:fill="FFFFFF"/>
        </w:rPr>
      </w:pPr>
      <w:r w:rsidRPr="00415B2B">
        <w:rPr>
          <w:rFonts w:ascii="Arial" w:hAnsi="Arial" w:cs="Arial"/>
          <w:color w:val="222222"/>
          <w:sz w:val="24"/>
          <w:szCs w:val="20"/>
          <w:shd w:val="clear" w:color="auto" w:fill="FFFFFF"/>
        </w:rPr>
        <w:t xml:space="preserve">MERIDA, Fernanda; NISTA-PICCOLO, Vilma </w:t>
      </w:r>
      <w:proofErr w:type="spellStart"/>
      <w:r w:rsidRPr="00415B2B">
        <w:rPr>
          <w:rFonts w:ascii="Arial" w:hAnsi="Arial" w:cs="Arial"/>
          <w:color w:val="222222"/>
          <w:sz w:val="24"/>
          <w:szCs w:val="20"/>
          <w:shd w:val="clear" w:color="auto" w:fill="FFFFFF"/>
        </w:rPr>
        <w:t>Lení</w:t>
      </w:r>
      <w:proofErr w:type="spellEnd"/>
      <w:r w:rsidRPr="00415B2B">
        <w:rPr>
          <w:rFonts w:ascii="Arial" w:hAnsi="Arial" w:cs="Arial"/>
          <w:color w:val="222222"/>
          <w:sz w:val="24"/>
          <w:szCs w:val="20"/>
          <w:shd w:val="clear" w:color="auto" w:fill="FFFFFF"/>
        </w:rPr>
        <w:t xml:space="preserve">; MERIDA, Marcos. </w:t>
      </w:r>
      <w:proofErr w:type="spellStart"/>
      <w:r w:rsidRPr="00415B2B">
        <w:rPr>
          <w:rFonts w:ascii="Arial" w:hAnsi="Arial" w:cs="Arial"/>
          <w:color w:val="222222"/>
          <w:sz w:val="24"/>
          <w:szCs w:val="20"/>
          <w:shd w:val="clear" w:color="auto" w:fill="FFFFFF"/>
        </w:rPr>
        <w:t>Redescobrindo</w:t>
      </w:r>
      <w:proofErr w:type="spellEnd"/>
      <w:r w:rsidRPr="00415B2B">
        <w:rPr>
          <w:rFonts w:ascii="Arial" w:hAnsi="Arial" w:cs="Arial"/>
          <w:color w:val="222222"/>
          <w:sz w:val="24"/>
          <w:szCs w:val="20"/>
          <w:shd w:val="clear" w:color="auto" w:fill="FFFFFF"/>
        </w:rPr>
        <w:t xml:space="preserve"> a </w:t>
      </w:r>
      <w:proofErr w:type="spellStart"/>
      <w:r w:rsidRPr="00415B2B">
        <w:rPr>
          <w:rFonts w:ascii="Arial" w:hAnsi="Arial" w:cs="Arial"/>
          <w:color w:val="222222"/>
          <w:sz w:val="24"/>
          <w:szCs w:val="20"/>
          <w:shd w:val="clear" w:color="auto" w:fill="FFFFFF"/>
        </w:rPr>
        <w:t>ginástica</w:t>
      </w:r>
      <w:proofErr w:type="spellEnd"/>
      <w:r w:rsidRPr="00415B2B">
        <w:rPr>
          <w:rFonts w:ascii="Arial" w:hAnsi="Arial" w:cs="Arial"/>
          <w:color w:val="222222"/>
          <w:sz w:val="24"/>
          <w:szCs w:val="20"/>
          <w:shd w:val="clear" w:color="auto" w:fill="FFFFFF"/>
        </w:rPr>
        <w:t xml:space="preserve"> </w:t>
      </w:r>
      <w:proofErr w:type="spellStart"/>
      <w:r w:rsidRPr="00415B2B">
        <w:rPr>
          <w:rFonts w:ascii="Arial" w:hAnsi="Arial" w:cs="Arial"/>
          <w:color w:val="222222"/>
          <w:sz w:val="24"/>
          <w:szCs w:val="20"/>
          <w:shd w:val="clear" w:color="auto" w:fill="FFFFFF"/>
        </w:rPr>
        <w:t>acrobática</w:t>
      </w:r>
      <w:proofErr w:type="spellEnd"/>
      <w:r w:rsidRPr="00415B2B">
        <w:rPr>
          <w:rFonts w:ascii="Arial" w:hAnsi="Arial" w:cs="Arial"/>
          <w:color w:val="222222"/>
          <w:sz w:val="24"/>
          <w:szCs w:val="20"/>
          <w:shd w:val="clear" w:color="auto" w:fill="FFFFFF"/>
        </w:rPr>
        <w:t>. </w:t>
      </w:r>
      <w:proofErr w:type="spellStart"/>
      <w:r w:rsidRPr="00415B2B">
        <w:rPr>
          <w:rFonts w:ascii="Arial" w:hAnsi="Arial" w:cs="Arial"/>
          <w:bCs/>
          <w:color w:val="222222"/>
          <w:sz w:val="24"/>
          <w:szCs w:val="20"/>
          <w:shd w:val="clear" w:color="auto" w:fill="FFFFFF"/>
        </w:rPr>
        <w:t>Movimento</w:t>
      </w:r>
      <w:proofErr w:type="spellEnd"/>
      <w:r w:rsidRPr="00415B2B">
        <w:rPr>
          <w:rFonts w:ascii="Arial" w:hAnsi="Arial" w:cs="Arial"/>
          <w:color w:val="222222"/>
          <w:sz w:val="24"/>
          <w:szCs w:val="20"/>
          <w:shd w:val="clear" w:color="auto" w:fill="FFFFFF"/>
        </w:rPr>
        <w:t>, v. 14, n. 2, 2008.</w:t>
      </w:r>
    </w:p>
    <w:p w:rsidR="00415B2B" w:rsidRDefault="00415B2B" w:rsidP="00BA74CD">
      <w:pPr>
        <w:spacing w:after="0" w:line="240" w:lineRule="auto"/>
        <w:jc w:val="both"/>
        <w:rPr>
          <w:rFonts w:ascii="Arial" w:hAnsi="Arial" w:cs="Arial"/>
          <w:sz w:val="32"/>
          <w:szCs w:val="24"/>
          <w:lang w:val="pt-BR"/>
        </w:rPr>
      </w:pPr>
    </w:p>
    <w:p w:rsidR="00415B2B" w:rsidRDefault="00415B2B" w:rsidP="00BA74CD">
      <w:pPr>
        <w:spacing w:after="0" w:line="240" w:lineRule="auto"/>
        <w:jc w:val="both"/>
        <w:rPr>
          <w:rFonts w:ascii="Arial" w:hAnsi="Arial" w:cs="Arial"/>
          <w:sz w:val="24"/>
          <w:szCs w:val="24"/>
        </w:rPr>
      </w:pPr>
      <w:r w:rsidRPr="00415B2B">
        <w:rPr>
          <w:rFonts w:ascii="Arial" w:hAnsi="Arial" w:cs="Arial"/>
          <w:sz w:val="24"/>
          <w:szCs w:val="24"/>
        </w:rPr>
        <w:t xml:space="preserve">POZZO, Thierry; STUDENY, Christophe. </w:t>
      </w:r>
      <w:proofErr w:type="spellStart"/>
      <w:r w:rsidRPr="00415B2B">
        <w:rPr>
          <w:rFonts w:ascii="Arial" w:hAnsi="Arial" w:cs="Arial"/>
          <w:sz w:val="24"/>
          <w:szCs w:val="24"/>
        </w:rPr>
        <w:t>Théorie</w:t>
      </w:r>
      <w:proofErr w:type="spellEnd"/>
      <w:r w:rsidRPr="00415B2B">
        <w:rPr>
          <w:rFonts w:ascii="Arial" w:hAnsi="Arial" w:cs="Arial"/>
          <w:sz w:val="24"/>
          <w:szCs w:val="24"/>
        </w:rPr>
        <w:t xml:space="preserve"> et </w:t>
      </w:r>
      <w:proofErr w:type="spellStart"/>
      <w:r w:rsidRPr="00415B2B">
        <w:rPr>
          <w:rFonts w:ascii="Arial" w:hAnsi="Arial" w:cs="Arial"/>
          <w:sz w:val="24"/>
          <w:szCs w:val="24"/>
        </w:rPr>
        <w:t>practique</w:t>
      </w:r>
      <w:proofErr w:type="spellEnd"/>
      <w:r w:rsidRPr="00415B2B">
        <w:rPr>
          <w:rFonts w:ascii="Arial" w:hAnsi="Arial" w:cs="Arial"/>
          <w:sz w:val="24"/>
          <w:szCs w:val="24"/>
        </w:rPr>
        <w:t xml:space="preserve"> des sports </w:t>
      </w:r>
      <w:proofErr w:type="spellStart"/>
      <w:r w:rsidRPr="00415B2B">
        <w:rPr>
          <w:rFonts w:ascii="Arial" w:hAnsi="Arial" w:cs="Arial"/>
          <w:sz w:val="24"/>
          <w:szCs w:val="24"/>
        </w:rPr>
        <w:t>acrobatiques</w:t>
      </w:r>
      <w:proofErr w:type="spellEnd"/>
      <w:r w:rsidRPr="00415B2B">
        <w:rPr>
          <w:rFonts w:ascii="Arial" w:hAnsi="Arial" w:cs="Arial"/>
          <w:sz w:val="24"/>
          <w:szCs w:val="24"/>
        </w:rPr>
        <w:t xml:space="preserve">. Paris: </w:t>
      </w:r>
      <w:proofErr w:type="spellStart"/>
      <w:r w:rsidRPr="00415B2B">
        <w:rPr>
          <w:rFonts w:ascii="Arial" w:hAnsi="Arial" w:cs="Arial"/>
          <w:sz w:val="24"/>
          <w:szCs w:val="24"/>
        </w:rPr>
        <w:t>Vigot</w:t>
      </w:r>
      <w:proofErr w:type="spellEnd"/>
      <w:r w:rsidRPr="00415B2B">
        <w:rPr>
          <w:rFonts w:ascii="Arial" w:hAnsi="Arial" w:cs="Arial"/>
          <w:sz w:val="24"/>
          <w:szCs w:val="24"/>
        </w:rPr>
        <w:t>, 1987.</w:t>
      </w:r>
    </w:p>
    <w:p w:rsidR="009D3726" w:rsidRDefault="009D3726" w:rsidP="00BA74CD">
      <w:pPr>
        <w:spacing w:after="0" w:line="240" w:lineRule="auto"/>
        <w:jc w:val="both"/>
        <w:rPr>
          <w:rFonts w:ascii="Arial" w:hAnsi="Arial" w:cs="Arial"/>
          <w:sz w:val="24"/>
          <w:szCs w:val="24"/>
          <w:lang w:val="pt-BR"/>
        </w:rPr>
      </w:pPr>
    </w:p>
    <w:p w:rsidR="009D3726" w:rsidRPr="009D3726" w:rsidRDefault="009D3726" w:rsidP="00BA74CD">
      <w:pPr>
        <w:spacing w:after="0" w:line="240" w:lineRule="auto"/>
        <w:jc w:val="both"/>
        <w:rPr>
          <w:rFonts w:ascii="Arial" w:hAnsi="Arial" w:cs="Arial"/>
          <w:sz w:val="32"/>
          <w:szCs w:val="24"/>
          <w:lang w:val="pt-BR"/>
        </w:rPr>
      </w:pPr>
      <w:r w:rsidRPr="009D3726">
        <w:rPr>
          <w:rFonts w:ascii="Arial" w:hAnsi="Arial" w:cs="Arial"/>
          <w:color w:val="222222"/>
          <w:sz w:val="24"/>
          <w:szCs w:val="20"/>
          <w:shd w:val="clear" w:color="auto" w:fill="FFFFFF"/>
        </w:rPr>
        <w:t xml:space="preserve">REGO, Frederica; REIS, Marc; OLIVEIRA, Raúl. </w:t>
      </w:r>
      <w:proofErr w:type="spellStart"/>
      <w:r w:rsidRPr="009D3726">
        <w:rPr>
          <w:rFonts w:ascii="Arial" w:hAnsi="Arial" w:cs="Arial"/>
          <w:color w:val="222222"/>
          <w:sz w:val="24"/>
          <w:szCs w:val="20"/>
          <w:shd w:val="clear" w:color="auto" w:fill="FFFFFF"/>
        </w:rPr>
        <w:t>Lesões</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em</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ginastas</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portugueses</w:t>
      </w:r>
      <w:proofErr w:type="spellEnd"/>
      <w:r w:rsidRPr="009D3726">
        <w:rPr>
          <w:rFonts w:ascii="Arial" w:hAnsi="Arial" w:cs="Arial"/>
          <w:color w:val="222222"/>
          <w:sz w:val="24"/>
          <w:szCs w:val="20"/>
          <w:shd w:val="clear" w:color="auto" w:fill="FFFFFF"/>
        </w:rPr>
        <w:t xml:space="preserve"> de </w:t>
      </w:r>
      <w:proofErr w:type="spellStart"/>
      <w:r w:rsidRPr="009D3726">
        <w:rPr>
          <w:rFonts w:ascii="Arial" w:hAnsi="Arial" w:cs="Arial"/>
          <w:color w:val="222222"/>
          <w:sz w:val="24"/>
          <w:szCs w:val="20"/>
          <w:shd w:val="clear" w:color="auto" w:fill="FFFFFF"/>
        </w:rPr>
        <w:t>competição</w:t>
      </w:r>
      <w:proofErr w:type="spellEnd"/>
      <w:r w:rsidRPr="009D3726">
        <w:rPr>
          <w:rFonts w:ascii="Arial" w:hAnsi="Arial" w:cs="Arial"/>
          <w:color w:val="222222"/>
          <w:sz w:val="24"/>
          <w:szCs w:val="20"/>
          <w:shd w:val="clear" w:color="auto" w:fill="FFFFFF"/>
        </w:rPr>
        <w:t xml:space="preserve"> das </w:t>
      </w:r>
      <w:proofErr w:type="spellStart"/>
      <w:r w:rsidRPr="009D3726">
        <w:rPr>
          <w:rFonts w:ascii="Arial" w:hAnsi="Arial" w:cs="Arial"/>
          <w:color w:val="222222"/>
          <w:sz w:val="24"/>
          <w:szCs w:val="20"/>
          <w:shd w:val="clear" w:color="auto" w:fill="FFFFFF"/>
        </w:rPr>
        <w:t>modalidades</w:t>
      </w:r>
      <w:proofErr w:type="spellEnd"/>
      <w:r w:rsidRPr="009D3726">
        <w:rPr>
          <w:rFonts w:ascii="Arial" w:hAnsi="Arial" w:cs="Arial"/>
          <w:color w:val="222222"/>
          <w:sz w:val="24"/>
          <w:szCs w:val="20"/>
          <w:shd w:val="clear" w:color="auto" w:fill="FFFFFF"/>
        </w:rPr>
        <w:t xml:space="preserve"> de </w:t>
      </w:r>
      <w:proofErr w:type="spellStart"/>
      <w:r w:rsidRPr="009D3726">
        <w:rPr>
          <w:rFonts w:ascii="Arial" w:hAnsi="Arial" w:cs="Arial"/>
          <w:color w:val="222222"/>
          <w:sz w:val="24"/>
          <w:szCs w:val="20"/>
          <w:shd w:val="clear" w:color="auto" w:fill="FFFFFF"/>
        </w:rPr>
        <w:t>trampolins</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ginástica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acrobática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ginástica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artística</w:t>
      </w:r>
      <w:proofErr w:type="spellEnd"/>
      <w:r w:rsidRPr="009D3726">
        <w:rPr>
          <w:rFonts w:ascii="Arial" w:hAnsi="Arial" w:cs="Arial"/>
          <w:color w:val="222222"/>
          <w:sz w:val="24"/>
          <w:szCs w:val="20"/>
          <w:shd w:val="clear" w:color="auto" w:fill="FFFFFF"/>
        </w:rPr>
        <w:t xml:space="preserve"> e </w:t>
      </w:r>
      <w:proofErr w:type="spellStart"/>
      <w:r w:rsidRPr="009D3726">
        <w:rPr>
          <w:rFonts w:ascii="Arial" w:hAnsi="Arial" w:cs="Arial"/>
          <w:color w:val="222222"/>
          <w:sz w:val="24"/>
          <w:szCs w:val="20"/>
          <w:shd w:val="clear" w:color="auto" w:fill="FFFFFF"/>
        </w:rPr>
        <w:t>ginástica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rítmica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na</w:t>
      </w:r>
      <w:proofErr w:type="spellEnd"/>
      <w:r w:rsidRPr="009D3726">
        <w:rPr>
          <w:rFonts w:ascii="Arial" w:hAnsi="Arial" w:cs="Arial"/>
          <w:color w:val="222222"/>
          <w:sz w:val="24"/>
          <w:szCs w:val="20"/>
          <w:shd w:val="clear" w:color="auto" w:fill="FFFFFF"/>
        </w:rPr>
        <w:t xml:space="preserve"> </w:t>
      </w:r>
      <w:proofErr w:type="spellStart"/>
      <w:r w:rsidRPr="009D3726">
        <w:rPr>
          <w:rFonts w:ascii="Arial" w:hAnsi="Arial" w:cs="Arial"/>
          <w:color w:val="222222"/>
          <w:sz w:val="24"/>
          <w:szCs w:val="20"/>
          <w:shd w:val="clear" w:color="auto" w:fill="FFFFFF"/>
        </w:rPr>
        <w:t>época</w:t>
      </w:r>
      <w:proofErr w:type="spellEnd"/>
      <w:r w:rsidRPr="009D3726">
        <w:rPr>
          <w:rFonts w:ascii="Arial" w:hAnsi="Arial" w:cs="Arial"/>
          <w:color w:val="222222"/>
          <w:sz w:val="24"/>
          <w:szCs w:val="20"/>
          <w:shd w:val="clear" w:color="auto" w:fill="FFFFFF"/>
        </w:rPr>
        <w:t xml:space="preserve"> 2005/2006. </w:t>
      </w:r>
      <w:proofErr w:type="spellStart"/>
      <w:r w:rsidRPr="009D3726">
        <w:rPr>
          <w:rFonts w:ascii="Arial" w:hAnsi="Arial" w:cs="Arial"/>
          <w:bCs/>
          <w:color w:val="222222"/>
          <w:sz w:val="24"/>
          <w:szCs w:val="20"/>
          <w:shd w:val="clear" w:color="auto" w:fill="FFFFFF"/>
        </w:rPr>
        <w:t>Análise</w:t>
      </w:r>
      <w:proofErr w:type="spellEnd"/>
      <w:r w:rsidRPr="009D3726">
        <w:rPr>
          <w:rFonts w:ascii="Arial" w:hAnsi="Arial" w:cs="Arial"/>
          <w:color w:val="222222"/>
          <w:sz w:val="24"/>
          <w:szCs w:val="20"/>
          <w:shd w:val="clear" w:color="auto" w:fill="FFFFFF"/>
        </w:rPr>
        <w:t>, p. 21, 2006.</w:t>
      </w:r>
    </w:p>
    <w:sectPr w:rsidR="009D3726" w:rsidRPr="009D3726" w:rsidSect="00721F32">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3AC" w:rsidRDefault="004733AC">
      <w:pPr>
        <w:spacing w:after="0" w:line="240" w:lineRule="auto"/>
      </w:pPr>
      <w:r>
        <w:separator/>
      </w:r>
    </w:p>
  </w:endnote>
  <w:endnote w:type="continuationSeparator" w:id="0">
    <w:p w:rsidR="004733AC" w:rsidRDefault="0047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Liberation Serif">
    <w:altName w:val="MS Gothic"/>
    <w:charset w:val="80"/>
    <w:family w:val="roman"/>
    <w:pitch w:val="variable"/>
  </w:font>
  <w:font w:name="WenQuanYi Micro Hei">
    <w:altName w:val="Times New Roman"/>
    <w:charset w:val="00"/>
    <w:family w:val="auto"/>
    <w:pitch w:val="variable"/>
  </w:font>
  <w:font w:name="Lohit Hindi">
    <w:altName w:val="MS Gothic"/>
    <w:charset w:val="80"/>
    <w:family w:val="auto"/>
    <w:pitch w:val="variable"/>
  </w:font>
  <w:font w:name="Corbel">
    <w:panose1 w:val="020B0503020204020204"/>
    <w:charset w:val="00"/>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3AC" w:rsidRDefault="004733AC">
      <w:pPr>
        <w:spacing w:after="0" w:line="240" w:lineRule="auto"/>
      </w:pPr>
      <w:r>
        <w:separator/>
      </w:r>
    </w:p>
  </w:footnote>
  <w:footnote w:type="continuationSeparator" w:id="0">
    <w:p w:rsidR="004733AC" w:rsidRDefault="0047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Cabealho"/>
      <w:jc w:val="right"/>
    </w:pPr>
    <w:r>
      <w:fldChar w:fldCharType="begin"/>
    </w:r>
    <w:r>
      <w:instrText>PAGE   \* MERGEFORMAT</w:instrText>
    </w:r>
    <w:r>
      <w:fldChar w:fldCharType="separate"/>
    </w:r>
    <w:r w:rsidR="00107D4C" w:rsidRPr="00107D4C">
      <w:rPr>
        <w:noProof/>
        <w:lang w:val="pt-PT"/>
      </w:rPr>
      <w:t>8</w:t>
    </w:r>
    <w:r>
      <w:fldChar w:fldCharType="end"/>
    </w:r>
  </w:p>
  <w:p w:rsidR="002858A8" w:rsidRDefault="002858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A08"/>
    <w:multiLevelType w:val="hybridMultilevel"/>
    <w:tmpl w:val="BFF0CEAC"/>
    <w:lvl w:ilvl="0" w:tplc="2C505EA2">
      <w:start w:val="12"/>
      <w:numFmt w:val="bullet"/>
      <w:lvlText w:val=""/>
      <w:lvlJc w:val="left"/>
      <w:pPr>
        <w:ind w:left="1129" w:hanging="360"/>
      </w:pPr>
      <w:rPr>
        <w:rFonts w:ascii="Symbol" w:eastAsia="Times New Roman" w:hAnsi="Symbol" w:cs="Arial" w:hint="default"/>
      </w:rPr>
    </w:lvl>
    <w:lvl w:ilvl="1" w:tplc="04160003" w:tentative="1">
      <w:start w:val="1"/>
      <w:numFmt w:val="bullet"/>
      <w:lvlText w:val="o"/>
      <w:lvlJc w:val="left"/>
      <w:pPr>
        <w:ind w:left="1849" w:hanging="360"/>
      </w:pPr>
      <w:rPr>
        <w:rFonts w:ascii="Courier New" w:hAnsi="Courier New" w:cs="Courier New" w:hint="default"/>
      </w:rPr>
    </w:lvl>
    <w:lvl w:ilvl="2" w:tplc="04160005" w:tentative="1">
      <w:start w:val="1"/>
      <w:numFmt w:val="bullet"/>
      <w:lvlText w:val=""/>
      <w:lvlJc w:val="left"/>
      <w:pPr>
        <w:ind w:left="2569" w:hanging="360"/>
      </w:pPr>
      <w:rPr>
        <w:rFonts w:ascii="Wingdings" w:hAnsi="Wingdings" w:hint="default"/>
      </w:rPr>
    </w:lvl>
    <w:lvl w:ilvl="3" w:tplc="04160001" w:tentative="1">
      <w:start w:val="1"/>
      <w:numFmt w:val="bullet"/>
      <w:lvlText w:val=""/>
      <w:lvlJc w:val="left"/>
      <w:pPr>
        <w:ind w:left="3289" w:hanging="360"/>
      </w:pPr>
      <w:rPr>
        <w:rFonts w:ascii="Symbol" w:hAnsi="Symbol" w:hint="default"/>
      </w:rPr>
    </w:lvl>
    <w:lvl w:ilvl="4" w:tplc="04160003" w:tentative="1">
      <w:start w:val="1"/>
      <w:numFmt w:val="bullet"/>
      <w:lvlText w:val="o"/>
      <w:lvlJc w:val="left"/>
      <w:pPr>
        <w:ind w:left="4009" w:hanging="360"/>
      </w:pPr>
      <w:rPr>
        <w:rFonts w:ascii="Courier New" w:hAnsi="Courier New" w:cs="Courier New" w:hint="default"/>
      </w:rPr>
    </w:lvl>
    <w:lvl w:ilvl="5" w:tplc="04160005" w:tentative="1">
      <w:start w:val="1"/>
      <w:numFmt w:val="bullet"/>
      <w:lvlText w:val=""/>
      <w:lvlJc w:val="left"/>
      <w:pPr>
        <w:ind w:left="4729" w:hanging="360"/>
      </w:pPr>
      <w:rPr>
        <w:rFonts w:ascii="Wingdings" w:hAnsi="Wingdings" w:hint="default"/>
      </w:rPr>
    </w:lvl>
    <w:lvl w:ilvl="6" w:tplc="04160001" w:tentative="1">
      <w:start w:val="1"/>
      <w:numFmt w:val="bullet"/>
      <w:lvlText w:val=""/>
      <w:lvlJc w:val="left"/>
      <w:pPr>
        <w:ind w:left="5449" w:hanging="360"/>
      </w:pPr>
      <w:rPr>
        <w:rFonts w:ascii="Symbol" w:hAnsi="Symbol" w:hint="default"/>
      </w:rPr>
    </w:lvl>
    <w:lvl w:ilvl="7" w:tplc="04160003" w:tentative="1">
      <w:start w:val="1"/>
      <w:numFmt w:val="bullet"/>
      <w:lvlText w:val="o"/>
      <w:lvlJc w:val="left"/>
      <w:pPr>
        <w:ind w:left="6169" w:hanging="360"/>
      </w:pPr>
      <w:rPr>
        <w:rFonts w:ascii="Courier New" w:hAnsi="Courier New" w:cs="Courier New" w:hint="default"/>
      </w:rPr>
    </w:lvl>
    <w:lvl w:ilvl="8" w:tplc="04160005" w:tentative="1">
      <w:start w:val="1"/>
      <w:numFmt w:val="bullet"/>
      <w:lvlText w:val=""/>
      <w:lvlJc w:val="left"/>
      <w:pPr>
        <w:ind w:left="6889" w:hanging="360"/>
      </w:pPr>
      <w:rPr>
        <w:rFonts w:ascii="Wingdings" w:hAnsi="Wingdings" w:hint="default"/>
      </w:rPr>
    </w:lvl>
  </w:abstractNum>
  <w:abstractNum w:abstractNumId="1" w15:restartNumberingAfterBreak="0">
    <w:nsid w:val="2C01586B"/>
    <w:multiLevelType w:val="hybridMultilevel"/>
    <w:tmpl w:val="A30801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B92DFA"/>
    <w:multiLevelType w:val="hybridMultilevel"/>
    <w:tmpl w:val="BC88432C"/>
    <w:lvl w:ilvl="0" w:tplc="A53A29A4">
      <w:start w:val="6"/>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11"/>
    <w:rsid w:val="00007329"/>
    <w:rsid w:val="00026343"/>
    <w:rsid w:val="00051001"/>
    <w:rsid w:val="000D4BF8"/>
    <w:rsid w:val="000D74A8"/>
    <w:rsid w:val="0010377D"/>
    <w:rsid w:val="00107D4C"/>
    <w:rsid w:val="001364F8"/>
    <w:rsid w:val="0014094C"/>
    <w:rsid w:val="00144EB8"/>
    <w:rsid w:val="00153B42"/>
    <w:rsid w:val="00161D8E"/>
    <w:rsid w:val="001A727B"/>
    <w:rsid w:val="001D0F2A"/>
    <w:rsid w:val="001E47CB"/>
    <w:rsid w:val="00220250"/>
    <w:rsid w:val="0027779E"/>
    <w:rsid w:val="00285431"/>
    <w:rsid w:val="002858A8"/>
    <w:rsid w:val="002960E2"/>
    <w:rsid w:val="002A3C10"/>
    <w:rsid w:val="002C0841"/>
    <w:rsid w:val="002C7173"/>
    <w:rsid w:val="002D587C"/>
    <w:rsid w:val="003012A8"/>
    <w:rsid w:val="00355EA2"/>
    <w:rsid w:val="00387260"/>
    <w:rsid w:val="003C58B9"/>
    <w:rsid w:val="003D5467"/>
    <w:rsid w:val="003E06E9"/>
    <w:rsid w:val="003E6573"/>
    <w:rsid w:val="00414F6A"/>
    <w:rsid w:val="00415B2B"/>
    <w:rsid w:val="004246C8"/>
    <w:rsid w:val="00432698"/>
    <w:rsid w:val="0044227B"/>
    <w:rsid w:val="004733AC"/>
    <w:rsid w:val="004D7F52"/>
    <w:rsid w:val="00516F02"/>
    <w:rsid w:val="00516F52"/>
    <w:rsid w:val="00586FA9"/>
    <w:rsid w:val="00591C35"/>
    <w:rsid w:val="00595C0F"/>
    <w:rsid w:val="005A63A3"/>
    <w:rsid w:val="005C3775"/>
    <w:rsid w:val="0063376A"/>
    <w:rsid w:val="006617D0"/>
    <w:rsid w:val="006762E3"/>
    <w:rsid w:val="006A453F"/>
    <w:rsid w:val="006C44EB"/>
    <w:rsid w:val="006E36F9"/>
    <w:rsid w:val="006F0284"/>
    <w:rsid w:val="007069EB"/>
    <w:rsid w:val="00707883"/>
    <w:rsid w:val="00712399"/>
    <w:rsid w:val="00721F32"/>
    <w:rsid w:val="0072752E"/>
    <w:rsid w:val="00742E06"/>
    <w:rsid w:val="00775DCE"/>
    <w:rsid w:val="007B27DF"/>
    <w:rsid w:val="0082337A"/>
    <w:rsid w:val="00865E5E"/>
    <w:rsid w:val="008766D5"/>
    <w:rsid w:val="008A1CF5"/>
    <w:rsid w:val="008A5D72"/>
    <w:rsid w:val="008B1369"/>
    <w:rsid w:val="008E1497"/>
    <w:rsid w:val="00902BCD"/>
    <w:rsid w:val="0090654F"/>
    <w:rsid w:val="00922A5E"/>
    <w:rsid w:val="00927304"/>
    <w:rsid w:val="00931ADB"/>
    <w:rsid w:val="009516F4"/>
    <w:rsid w:val="009610E2"/>
    <w:rsid w:val="0097338B"/>
    <w:rsid w:val="00974018"/>
    <w:rsid w:val="009B2B39"/>
    <w:rsid w:val="009C4789"/>
    <w:rsid w:val="009D3726"/>
    <w:rsid w:val="009D4B36"/>
    <w:rsid w:val="009E16E8"/>
    <w:rsid w:val="009E217D"/>
    <w:rsid w:val="00A207A0"/>
    <w:rsid w:val="00A40E3C"/>
    <w:rsid w:val="00A439B4"/>
    <w:rsid w:val="00A84409"/>
    <w:rsid w:val="00A9083C"/>
    <w:rsid w:val="00A94CD9"/>
    <w:rsid w:val="00A976CF"/>
    <w:rsid w:val="00AC03DD"/>
    <w:rsid w:val="00AF2A37"/>
    <w:rsid w:val="00AF5B7A"/>
    <w:rsid w:val="00B068DD"/>
    <w:rsid w:val="00B11920"/>
    <w:rsid w:val="00B33B38"/>
    <w:rsid w:val="00B55B77"/>
    <w:rsid w:val="00B92C36"/>
    <w:rsid w:val="00BA74CD"/>
    <w:rsid w:val="00BC7F1C"/>
    <w:rsid w:val="00BF2461"/>
    <w:rsid w:val="00C13BEF"/>
    <w:rsid w:val="00C5422A"/>
    <w:rsid w:val="00CA0FB8"/>
    <w:rsid w:val="00CF2A02"/>
    <w:rsid w:val="00D0112C"/>
    <w:rsid w:val="00D14BF0"/>
    <w:rsid w:val="00D24AD6"/>
    <w:rsid w:val="00D35321"/>
    <w:rsid w:val="00D8545D"/>
    <w:rsid w:val="00D95C84"/>
    <w:rsid w:val="00DB3DAA"/>
    <w:rsid w:val="00DB6F01"/>
    <w:rsid w:val="00E23BE0"/>
    <w:rsid w:val="00E71EF4"/>
    <w:rsid w:val="00EA51F0"/>
    <w:rsid w:val="00EA79DD"/>
    <w:rsid w:val="00EB4738"/>
    <w:rsid w:val="00EC364C"/>
    <w:rsid w:val="00EC4869"/>
    <w:rsid w:val="00F01211"/>
    <w:rsid w:val="00F25219"/>
    <w:rsid w:val="00F26F7F"/>
    <w:rsid w:val="00F54DAB"/>
    <w:rsid w:val="00F64C89"/>
    <w:rsid w:val="00F754B2"/>
    <w:rsid w:val="00FA38C1"/>
    <w:rsid w:val="00FA6E18"/>
    <w:rsid w:val="00FD76A7"/>
    <w:rsid w:val="00FE2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1F055-A3BE-4809-93D6-00F0A54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211"/>
    <w:pPr>
      <w:spacing w:after="200" w:line="276" w:lineRule="auto"/>
    </w:pPr>
    <w:rPr>
      <w:rFonts w:ascii="Calibri" w:eastAsia="Times New Roman" w:hAnsi="Calibri" w:cs="Times New Roman"/>
      <w:lang w:val="en-US" w:bidi="en-US"/>
    </w:rPr>
  </w:style>
  <w:style w:type="paragraph" w:styleId="Ttulo1">
    <w:name w:val="heading 1"/>
    <w:basedOn w:val="Normal"/>
    <w:next w:val="Normal"/>
    <w:link w:val="Ttulo1Char"/>
    <w:uiPriority w:val="9"/>
    <w:qFormat/>
    <w:rsid w:val="00F01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F01211"/>
    <w:pPr>
      <w:spacing w:before="200" w:after="0"/>
      <w:outlineLvl w:val="1"/>
    </w:pPr>
    <w:rPr>
      <w:rFonts w:ascii="Cambria" w:hAnsi="Cambria"/>
      <w:b/>
      <w:b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01211"/>
    <w:rPr>
      <w:rFonts w:ascii="Cambria" w:eastAsia="Times New Roman" w:hAnsi="Cambria" w:cs="Times New Roman"/>
      <w:b/>
      <w:bCs/>
      <w:sz w:val="26"/>
      <w:szCs w:val="26"/>
      <w:lang w:val="x-none" w:eastAsia="x-none"/>
    </w:rPr>
  </w:style>
  <w:style w:type="character" w:customStyle="1" w:styleId="A11">
    <w:name w:val="A11"/>
    <w:uiPriority w:val="99"/>
    <w:rsid w:val="00F01211"/>
    <w:rPr>
      <w:rFonts w:cs="Frutiger LT Std 55 Roman"/>
      <w:color w:val="000000"/>
      <w:sz w:val="12"/>
      <w:szCs w:val="12"/>
    </w:rPr>
  </w:style>
  <w:style w:type="character" w:styleId="Hyperlink">
    <w:name w:val="Hyperlink"/>
    <w:unhideWhenUsed/>
    <w:rsid w:val="00F01211"/>
    <w:rPr>
      <w:color w:val="0000FF"/>
      <w:u w:val="single"/>
    </w:rPr>
  </w:style>
  <w:style w:type="paragraph" w:styleId="Cabealho">
    <w:name w:val="header"/>
    <w:basedOn w:val="Normal"/>
    <w:link w:val="CabealhoChar"/>
    <w:uiPriority w:val="99"/>
    <w:unhideWhenUsed/>
    <w:rsid w:val="00F01211"/>
    <w:pPr>
      <w:tabs>
        <w:tab w:val="center" w:pos="4252"/>
        <w:tab w:val="right" w:pos="8504"/>
      </w:tabs>
    </w:pPr>
    <w:rPr>
      <w:rFonts w:ascii="Times New Roman" w:hAnsi="Times New Roman"/>
      <w:sz w:val="20"/>
      <w:szCs w:val="20"/>
      <w:lang w:val="x-none" w:eastAsia="x-none" w:bidi="ar-SA"/>
    </w:rPr>
  </w:style>
  <w:style w:type="character" w:customStyle="1" w:styleId="CabealhoChar">
    <w:name w:val="Cabeçalho Char"/>
    <w:basedOn w:val="Fontepargpadro"/>
    <w:link w:val="Cabealho"/>
    <w:uiPriority w:val="99"/>
    <w:rsid w:val="00F01211"/>
    <w:rPr>
      <w:rFonts w:ascii="Times New Roman" w:eastAsia="Times New Roman" w:hAnsi="Times New Roman" w:cs="Times New Roman"/>
      <w:sz w:val="20"/>
      <w:szCs w:val="20"/>
      <w:lang w:val="x-none" w:eastAsia="x-none"/>
    </w:rPr>
  </w:style>
  <w:style w:type="character" w:customStyle="1" w:styleId="Ttulo1Char">
    <w:name w:val="Título 1 Char"/>
    <w:basedOn w:val="Fontepargpadro"/>
    <w:link w:val="Ttulo1"/>
    <w:uiPriority w:val="9"/>
    <w:rsid w:val="00F01211"/>
    <w:rPr>
      <w:rFonts w:asciiTheme="majorHAnsi" w:eastAsiaTheme="majorEastAsia" w:hAnsiTheme="majorHAnsi" w:cstheme="majorBidi"/>
      <w:color w:val="2E74B5" w:themeColor="accent1" w:themeShade="BF"/>
      <w:sz w:val="32"/>
      <w:szCs w:val="32"/>
      <w:lang w:val="en-US" w:bidi="en-US"/>
    </w:rPr>
  </w:style>
  <w:style w:type="paragraph" w:styleId="CabealhodoSumrio">
    <w:name w:val="TOC Heading"/>
    <w:basedOn w:val="Ttulo1"/>
    <w:next w:val="Normal"/>
    <w:uiPriority w:val="39"/>
    <w:semiHidden/>
    <w:unhideWhenUsed/>
    <w:qFormat/>
    <w:rsid w:val="00F01211"/>
    <w:pPr>
      <w:keepNext w:val="0"/>
      <w:keepLines w:val="0"/>
      <w:spacing w:before="480"/>
      <w:contextualSpacing/>
      <w:outlineLvl w:val="9"/>
    </w:pPr>
    <w:rPr>
      <w:rFonts w:ascii="Cambria" w:eastAsia="Times New Roman" w:hAnsi="Cambria" w:cs="Times New Roman"/>
      <w:b/>
      <w:bCs/>
      <w:color w:val="auto"/>
      <w:sz w:val="28"/>
      <w:szCs w:val="28"/>
      <w:lang w:val="x-none" w:eastAsia="x-none" w:bidi="ar-SA"/>
    </w:rPr>
  </w:style>
  <w:style w:type="paragraph" w:customStyle="1" w:styleId="Standard">
    <w:name w:val="Standard"/>
    <w:link w:val="StandardChar"/>
    <w:rsid w:val="00F01211"/>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customStyle="1" w:styleId="StandardChar">
    <w:name w:val="Standard Char"/>
    <w:link w:val="Standard"/>
    <w:rsid w:val="00F01211"/>
    <w:rPr>
      <w:rFonts w:ascii="Liberation Serif" w:eastAsia="WenQuanYi Micro Hei" w:hAnsi="Liberation Serif" w:cs="Lohit Hindi"/>
      <w:kern w:val="3"/>
      <w:sz w:val="24"/>
      <w:szCs w:val="24"/>
      <w:lang w:eastAsia="zh-CN" w:bidi="hi-IN"/>
    </w:rPr>
  </w:style>
  <w:style w:type="paragraph" w:styleId="NormalWeb">
    <w:name w:val="Normal (Web)"/>
    <w:basedOn w:val="Normal"/>
    <w:rsid w:val="00F01211"/>
    <w:pPr>
      <w:spacing w:before="100" w:after="100" w:line="240" w:lineRule="auto"/>
    </w:pPr>
    <w:rPr>
      <w:rFonts w:ascii="Times New Roman" w:hAnsi="Times New Roman"/>
      <w:sz w:val="24"/>
      <w:szCs w:val="20"/>
      <w:lang w:val="pt-BR" w:eastAsia="pt-BR" w:bidi="ar-SA"/>
    </w:rPr>
  </w:style>
  <w:style w:type="paragraph" w:styleId="PargrafodaLista">
    <w:name w:val="List Paragraph"/>
    <w:basedOn w:val="Normal"/>
    <w:uiPriority w:val="34"/>
    <w:qFormat/>
    <w:rsid w:val="00F01211"/>
    <w:pPr>
      <w:ind w:left="720"/>
      <w:contextualSpacing/>
    </w:pPr>
  </w:style>
  <w:style w:type="paragraph" w:customStyle="1" w:styleId="Default">
    <w:name w:val="Default"/>
    <w:rsid w:val="00D24AD6"/>
    <w:pPr>
      <w:autoSpaceDE w:val="0"/>
      <w:autoSpaceDN w:val="0"/>
      <w:adjustRightInd w:val="0"/>
      <w:spacing w:after="0" w:line="240" w:lineRule="auto"/>
    </w:pPr>
    <w:rPr>
      <w:rFonts w:ascii="Corbel" w:hAnsi="Corbel" w:cs="Corbel"/>
      <w:color w:val="000000"/>
      <w:sz w:val="24"/>
      <w:szCs w:val="24"/>
    </w:rPr>
  </w:style>
  <w:style w:type="character" w:customStyle="1" w:styleId="tlid-translation">
    <w:name w:val="tlid-translation"/>
    <w:basedOn w:val="Fontepargpadro"/>
    <w:rsid w:val="00DB6F01"/>
  </w:style>
  <w:style w:type="paragraph" w:styleId="SemEspaamento">
    <w:name w:val="No Spacing"/>
    <w:uiPriority w:val="1"/>
    <w:qFormat/>
    <w:rsid w:val="00A84409"/>
    <w:pPr>
      <w:spacing w:after="0" w:line="240" w:lineRule="auto"/>
    </w:pPr>
    <w:rPr>
      <w:rFonts w:ascii="Calibri" w:eastAsia="Times New Roman" w:hAnsi="Calibri" w:cs="Times New Roman"/>
      <w:lang w:val="en-US" w:bidi="en-US"/>
    </w:rPr>
  </w:style>
  <w:style w:type="character" w:customStyle="1" w:styleId="apple-converted-space">
    <w:name w:val="apple-converted-space"/>
    <w:basedOn w:val="Fontepargpadro"/>
    <w:rsid w:val="0010377D"/>
  </w:style>
  <w:style w:type="character" w:styleId="MenoPendente">
    <w:name w:val="Unresolved Mention"/>
    <w:basedOn w:val="Fontepargpadro"/>
    <w:uiPriority w:val="99"/>
    <w:semiHidden/>
    <w:unhideWhenUsed/>
    <w:rsid w:val="004246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852091">
      <w:bodyDiv w:val="1"/>
      <w:marLeft w:val="0"/>
      <w:marRight w:val="0"/>
      <w:marTop w:val="0"/>
      <w:marBottom w:val="0"/>
      <w:divBdr>
        <w:top w:val="none" w:sz="0" w:space="0" w:color="auto"/>
        <w:left w:val="none" w:sz="0" w:space="0" w:color="auto"/>
        <w:bottom w:val="none" w:sz="0" w:space="0" w:color="auto"/>
        <w:right w:val="none" w:sz="0" w:space="0" w:color="auto"/>
      </w:divBdr>
      <w:divsChild>
        <w:div w:id="763962303">
          <w:marLeft w:val="0"/>
          <w:marRight w:val="0"/>
          <w:marTop w:val="0"/>
          <w:marBottom w:val="0"/>
          <w:divBdr>
            <w:top w:val="none" w:sz="0" w:space="0" w:color="auto"/>
            <w:left w:val="none" w:sz="0" w:space="0" w:color="auto"/>
            <w:bottom w:val="none" w:sz="0" w:space="0" w:color="auto"/>
            <w:right w:val="none" w:sz="0" w:space="0" w:color="auto"/>
          </w:divBdr>
          <w:divsChild>
            <w:div w:id="1658024375">
              <w:marLeft w:val="0"/>
              <w:marRight w:val="0"/>
              <w:marTop w:val="0"/>
              <w:marBottom w:val="0"/>
              <w:divBdr>
                <w:top w:val="none" w:sz="0" w:space="0" w:color="auto"/>
                <w:left w:val="none" w:sz="0" w:space="0" w:color="auto"/>
                <w:bottom w:val="none" w:sz="0" w:space="0" w:color="auto"/>
                <w:right w:val="none" w:sz="0" w:space="0" w:color="auto"/>
              </w:divBdr>
              <w:divsChild>
                <w:div w:id="603076641">
                  <w:marLeft w:val="0"/>
                  <w:marRight w:val="0"/>
                  <w:marTop w:val="0"/>
                  <w:marBottom w:val="0"/>
                  <w:divBdr>
                    <w:top w:val="none" w:sz="0" w:space="0" w:color="auto"/>
                    <w:left w:val="none" w:sz="0" w:space="0" w:color="auto"/>
                    <w:bottom w:val="none" w:sz="0" w:space="0" w:color="auto"/>
                    <w:right w:val="none" w:sz="0" w:space="0" w:color="auto"/>
                  </w:divBdr>
                  <w:divsChild>
                    <w:div w:id="392237428">
                      <w:marLeft w:val="0"/>
                      <w:marRight w:val="0"/>
                      <w:marTop w:val="0"/>
                      <w:marBottom w:val="0"/>
                      <w:divBdr>
                        <w:top w:val="none" w:sz="0" w:space="0" w:color="auto"/>
                        <w:left w:val="none" w:sz="0" w:space="0" w:color="auto"/>
                        <w:bottom w:val="none" w:sz="0" w:space="0" w:color="auto"/>
                        <w:right w:val="none" w:sz="0" w:space="0" w:color="auto"/>
                      </w:divBdr>
                      <w:divsChild>
                        <w:div w:id="148986547">
                          <w:marLeft w:val="0"/>
                          <w:marRight w:val="0"/>
                          <w:marTop w:val="0"/>
                          <w:marBottom w:val="0"/>
                          <w:divBdr>
                            <w:top w:val="none" w:sz="0" w:space="0" w:color="auto"/>
                            <w:left w:val="none" w:sz="0" w:space="0" w:color="auto"/>
                            <w:bottom w:val="none" w:sz="0" w:space="0" w:color="auto"/>
                            <w:right w:val="none" w:sz="0" w:space="0" w:color="auto"/>
                          </w:divBdr>
                          <w:divsChild>
                            <w:div w:id="331833302">
                              <w:marLeft w:val="0"/>
                              <w:marRight w:val="0"/>
                              <w:marTop w:val="0"/>
                              <w:marBottom w:val="0"/>
                              <w:divBdr>
                                <w:top w:val="none" w:sz="0" w:space="0" w:color="auto"/>
                                <w:left w:val="none" w:sz="0" w:space="0" w:color="auto"/>
                                <w:bottom w:val="none" w:sz="0" w:space="0" w:color="auto"/>
                                <w:right w:val="none" w:sz="0" w:space="0" w:color="auto"/>
                              </w:divBdr>
                              <w:divsChild>
                                <w:div w:id="1662922983">
                                  <w:marLeft w:val="0"/>
                                  <w:marRight w:val="0"/>
                                  <w:marTop w:val="0"/>
                                  <w:marBottom w:val="0"/>
                                  <w:divBdr>
                                    <w:top w:val="none" w:sz="0" w:space="0" w:color="auto"/>
                                    <w:left w:val="none" w:sz="0" w:space="0" w:color="auto"/>
                                    <w:bottom w:val="none" w:sz="0" w:space="0" w:color="auto"/>
                                    <w:right w:val="none" w:sz="0" w:space="0" w:color="auto"/>
                                  </w:divBdr>
                                </w:div>
                              </w:divsChild>
                            </w:div>
                            <w:div w:id="2031952512">
                              <w:marLeft w:val="0"/>
                              <w:marRight w:val="0"/>
                              <w:marTop w:val="0"/>
                              <w:marBottom w:val="0"/>
                              <w:divBdr>
                                <w:top w:val="none" w:sz="0" w:space="0" w:color="auto"/>
                                <w:left w:val="none" w:sz="0" w:space="0" w:color="auto"/>
                                <w:bottom w:val="none" w:sz="0" w:space="0" w:color="auto"/>
                                <w:right w:val="none" w:sz="0" w:space="0" w:color="auto"/>
                              </w:divBdr>
                              <w:divsChild>
                                <w:div w:id="1449206012">
                                  <w:marLeft w:val="0"/>
                                  <w:marRight w:val="0"/>
                                  <w:marTop w:val="0"/>
                                  <w:marBottom w:val="0"/>
                                  <w:divBdr>
                                    <w:top w:val="none" w:sz="0" w:space="0" w:color="auto"/>
                                    <w:left w:val="none" w:sz="0" w:space="0" w:color="auto"/>
                                    <w:bottom w:val="none" w:sz="0" w:space="0" w:color="auto"/>
                                    <w:right w:val="none" w:sz="0" w:space="0" w:color="auto"/>
                                  </w:divBdr>
                                  <w:divsChild>
                                    <w:div w:id="1453741284">
                                      <w:marLeft w:val="0"/>
                                      <w:marRight w:val="15"/>
                                      <w:marTop w:val="0"/>
                                      <w:marBottom w:val="0"/>
                                      <w:divBdr>
                                        <w:top w:val="none" w:sz="0" w:space="0" w:color="auto"/>
                                        <w:left w:val="none" w:sz="0" w:space="0" w:color="auto"/>
                                        <w:bottom w:val="none" w:sz="0" w:space="0" w:color="auto"/>
                                        <w:right w:val="none" w:sz="0" w:space="0" w:color="auto"/>
                                      </w:divBdr>
                                      <w:divsChild>
                                        <w:div w:id="822816210">
                                          <w:marLeft w:val="0"/>
                                          <w:marRight w:val="0"/>
                                          <w:marTop w:val="0"/>
                                          <w:marBottom w:val="0"/>
                                          <w:divBdr>
                                            <w:top w:val="none" w:sz="0" w:space="0" w:color="auto"/>
                                            <w:left w:val="none" w:sz="0" w:space="0" w:color="auto"/>
                                            <w:bottom w:val="none" w:sz="0" w:space="0" w:color="auto"/>
                                            <w:right w:val="none" w:sz="0" w:space="0" w:color="auto"/>
                                          </w:divBdr>
                                          <w:divsChild>
                                            <w:div w:id="1527212511">
                                              <w:marLeft w:val="0"/>
                                              <w:marRight w:val="0"/>
                                              <w:marTop w:val="0"/>
                                              <w:marBottom w:val="0"/>
                                              <w:divBdr>
                                                <w:top w:val="none" w:sz="0" w:space="0" w:color="auto"/>
                                                <w:left w:val="none" w:sz="0" w:space="0" w:color="auto"/>
                                                <w:bottom w:val="none" w:sz="0" w:space="0" w:color="auto"/>
                                                <w:right w:val="none" w:sz="0" w:space="0" w:color="auto"/>
                                              </w:divBdr>
                                              <w:divsChild>
                                                <w:div w:id="8793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79460">
          <w:marLeft w:val="0"/>
          <w:marRight w:val="0"/>
          <w:marTop w:val="0"/>
          <w:marBottom w:val="0"/>
          <w:divBdr>
            <w:top w:val="none" w:sz="0" w:space="0" w:color="auto"/>
            <w:left w:val="none" w:sz="0" w:space="0" w:color="auto"/>
            <w:bottom w:val="none" w:sz="0" w:space="0" w:color="auto"/>
            <w:right w:val="none" w:sz="0" w:space="0" w:color="auto"/>
          </w:divBdr>
          <w:divsChild>
            <w:div w:id="1365642257">
              <w:marLeft w:val="465"/>
              <w:marRight w:val="465"/>
              <w:marTop w:val="0"/>
              <w:marBottom w:val="0"/>
              <w:divBdr>
                <w:top w:val="none" w:sz="0" w:space="0" w:color="auto"/>
                <w:left w:val="none" w:sz="0" w:space="0" w:color="auto"/>
                <w:bottom w:val="none" w:sz="0" w:space="0" w:color="auto"/>
                <w:right w:val="none" w:sz="0" w:space="0" w:color="auto"/>
              </w:divBdr>
              <w:divsChild>
                <w:div w:id="1960985580">
                  <w:marLeft w:val="0"/>
                  <w:marRight w:val="0"/>
                  <w:marTop w:val="0"/>
                  <w:marBottom w:val="0"/>
                  <w:divBdr>
                    <w:top w:val="none" w:sz="0" w:space="0" w:color="auto"/>
                    <w:left w:val="none" w:sz="0" w:space="0" w:color="auto"/>
                    <w:bottom w:val="none" w:sz="0" w:space="0" w:color="auto"/>
                    <w:right w:val="none" w:sz="0" w:space="0" w:color="auto"/>
                  </w:divBdr>
                  <w:divsChild>
                    <w:div w:id="9063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5288">
      <w:bodyDiv w:val="1"/>
      <w:marLeft w:val="0"/>
      <w:marRight w:val="0"/>
      <w:marTop w:val="0"/>
      <w:marBottom w:val="0"/>
      <w:divBdr>
        <w:top w:val="none" w:sz="0" w:space="0" w:color="auto"/>
        <w:left w:val="none" w:sz="0" w:space="0" w:color="auto"/>
        <w:bottom w:val="none" w:sz="0" w:space="0" w:color="auto"/>
        <w:right w:val="none" w:sz="0" w:space="0" w:color="auto"/>
      </w:divBdr>
      <w:divsChild>
        <w:div w:id="1737897989">
          <w:marLeft w:val="0"/>
          <w:marRight w:val="0"/>
          <w:marTop w:val="0"/>
          <w:marBottom w:val="0"/>
          <w:divBdr>
            <w:top w:val="none" w:sz="0" w:space="0" w:color="auto"/>
            <w:left w:val="none" w:sz="0" w:space="0" w:color="auto"/>
            <w:bottom w:val="none" w:sz="0" w:space="0" w:color="auto"/>
            <w:right w:val="none" w:sz="0" w:space="0" w:color="auto"/>
          </w:divBdr>
          <w:divsChild>
            <w:div w:id="207036427">
              <w:marLeft w:val="0"/>
              <w:marRight w:val="0"/>
              <w:marTop w:val="0"/>
              <w:marBottom w:val="0"/>
              <w:divBdr>
                <w:top w:val="none" w:sz="0" w:space="0" w:color="auto"/>
                <w:left w:val="none" w:sz="0" w:space="0" w:color="auto"/>
                <w:bottom w:val="none" w:sz="0" w:space="0" w:color="auto"/>
                <w:right w:val="none" w:sz="0" w:space="0" w:color="auto"/>
              </w:divBdr>
              <w:divsChild>
                <w:div w:id="1680765974">
                  <w:marLeft w:val="0"/>
                  <w:marRight w:val="0"/>
                  <w:marTop w:val="0"/>
                  <w:marBottom w:val="0"/>
                  <w:divBdr>
                    <w:top w:val="none" w:sz="0" w:space="0" w:color="auto"/>
                    <w:left w:val="none" w:sz="0" w:space="0" w:color="auto"/>
                    <w:bottom w:val="none" w:sz="0" w:space="0" w:color="auto"/>
                    <w:right w:val="none" w:sz="0" w:space="0" w:color="auto"/>
                  </w:divBdr>
                  <w:divsChild>
                    <w:div w:id="1354502558">
                      <w:marLeft w:val="0"/>
                      <w:marRight w:val="0"/>
                      <w:marTop w:val="0"/>
                      <w:marBottom w:val="0"/>
                      <w:divBdr>
                        <w:top w:val="none" w:sz="0" w:space="0" w:color="auto"/>
                        <w:left w:val="none" w:sz="0" w:space="0" w:color="auto"/>
                        <w:bottom w:val="none" w:sz="0" w:space="0" w:color="auto"/>
                        <w:right w:val="none" w:sz="0" w:space="0" w:color="auto"/>
                      </w:divBdr>
                      <w:divsChild>
                        <w:div w:id="1145048484">
                          <w:marLeft w:val="0"/>
                          <w:marRight w:val="0"/>
                          <w:marTop w:val="0"/>
                          <w:marBottom w:val="0"/>
                          <w:divBdr>
                            <w:top w:val="none" w:sz="0" w:space="0" w:color="auto"/>
                            <w:left w:val="none" w:sz="0" w:space="0" w:color="auto"/>
                            <w:bottom w:val="none" w:sz="0" w:space="0" w:color="auto"/>
                            <w:right w:val="none" w:sz="0" w:space="0" w:color="auto"/>
                          </w:divBdr>
                          <w:divsChild>
                            <w:div w:id="249965893">
                              <w:marLeft w:val="0"/>
                              <w:marRight w:val="0"/>
                              <w:marTop w:val="0"/>
                              <w:marBottom w:val="0"/>
                              <w:divBdr>
                                <w:top w:val="none" w:sz="0" w:space="0" w:color="auto"/>
                                <w:left w:val="none" w:sz="0" w:space="0" w:color="auto"/>
                                <w:bottom w:val="none" w:sz="0" w:space="0" w:color="auto"/>
                                <w:right w:val="none" w:sz="0" w:space="0" w:color="auto"/>
                              </w:divBdr>
                              <w:divsChild>
                                <w:div w:id="161701264">
                                  <w:marLeft w:val="0"/>
                                  <w:marRight w:val="0"/>
                                  <w:marTop w:val="0"/>
                                  <w:marBottom w:val="0"/>
                                  <w:divBdr>
                                    <w:top w:val="none" w:sz="0" w:space="0" w:color="auto"/>
                                    <w:left w:val="none" w:sz="0" w:space="0" w:color="auto"/>
                                    <w:bottom w:val="none" w:sz="0" w:space="0" w:color="auto"/>
                                    <w:right w:val="none" w:sz="0" w:space="0" w:color="auto"/>
                                  </w:divBdr>
                                </w:div>
                              </w:divsChild>
                            </w:div>
                            <w:div w:id="1708797917">
                              <w:marLeft w:val="0"/>
                              <w:marRight w:val="0"/>
                              <w:marTop w:val="0"/>
                              <w:marBottom w:val="0"/>
                              <w:divBdr>
                                <w:top w:val="none" w:sz="0" w:space="0" w:color="auto"/>
                                <w:left w:val="none" w:sz="0" w:space="0" w:color="auto"/>
                                <w:bottom w:val="none" w:sz="0" w:space="0" w:color="auto"/>
                                <w:right w:val="none" w:sz="0" w:space="0" w:color="auto"/>
                              </w:divBdr>
                              <w:divsChild>
                                <w:div w:id="1736781026">
                                  <w:marLeft w:val="0"/>
                                  <w:marRight w:val="0"/>
                                  <w:marTop w:val="0"/>
                                  <w:marBottom w:val="0"/>
                                  <w:divBdr>
                                    <w:top w:val="none" w:sz="0" w:space="0" w:color="auto"/>
                                    <w:left w:val="none" w:sz="0" w:space="0" w:color="auto"/>
                                    <w:bottom w:val="none" w:sz="0" w:space="0" w:color="auto"/>
                                    <w:right w:val="none" w:sz="0" w:space="0" w:color="auto"/>
                                  </w:divBdr>
                                  <w:divsChild>
                                    <w:div w:id="988830662">
                                      <w:marLeft w:val="0"/>
                                      <w:marRight w:val="15"/>
                                      <w:marTop w:val="0"/>
                                      <w:marBottom w:val="0"/>
                                      <w:divBdr>
                                        <w:top w:val="none" w:sz="0" w:space="0" w:color="auto"/>
                                        <w:left w:val="none" w:sz="0" w:space="0" w:color="auto"/>
                                        <w:bottom w:val="none" w:sz="0" w:space="0" w:color="auto"/>
                                        <w:right w:val="none" w:sz="0" w:space="0" w:color="auto"/>
                                      </w:divBdr>
                                      <w:divsChild>
                                        <w:div w:id="1571227637">
                                          <w:marLeft w:val="0"/>
                                          <w:marRight w:val="0"/>
                                          <w:marTop w:val="0"/>
                                          <w:marBottom w:val="0"/>
                                          <w:divBdr>
                                            <w:top w:val="none" w:sz="0" w:space="0" w:color="auto"/>
                                            <w:left w:val="none" w:sz="0" w:space="0" w:color="auto"/>
                                            <w:bottom w:val="none" w:sz="0" w:space="0" w:color="auto"/>
                                            <w:right w:val="none" w:sz="0" w:space="0" w:color="auto"/>
                                          </w:divBdr>
                                          <w:divsChild>
                                            <w:div w:id="1145582545">
                                              <w:marLeft w:val="0"/>
                                              <w:marRight w:val="0"/>
                                              <w:marTop w:val="0"/>
                                              <w:marBottom w:val="0"/>
                                              <w:divBdr>
                                                <w:top w:val="none" w:sz="0" w:space="0" w:color="auto"/>
                                                <w:left w:val="none" w:sz="0" w:space="0" w:color="auto"/>
                                                <w:bottom w:val="none" w:sz="0" w:space="0" w:color="auto"/>
                                                <w:right w:val="none" w:sz="0" w:space="0" w:color="auto"/>
                                              </w:divBdr>
                                              <w:divsChild>
                                                <w:div w:id="10260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83326">
          <w:marLeft w:val="0"/>
          <w:marRight w:val="0"/>
          <w:marTop w:val="0"/>
          <w:marBottom w:val="0"/>
          <w:divBdr>
            <w:top w:val="none" w:sz="0" w:space="0" w:color="auto"/>
            <w:left w:val="none" w:sz="0" w:space="0" w:color="auto"/>
            <w:bottom w:val="none" w:sz="0" w:space="0" w:color="auto"/>
            <w:right w:val="none" w:sz="0" w:space="0" w:color="auto"/>
          </w:divBdr>
          <w:divsChild>
            <w:div w:id="1327517680">
              <w:marLeft w:val="465"/>
              <w:marRight w:val="465"/>
              <w:marTop w:val="0"/>
              <w:marBottom w:val="0"/>
              <w:divBdr>
                <w:top w:val="none" w:sz="0" w:space="0" w:color="auto"/>
                <w:left w:val="none" w:sz="0" w:space="0" w:color="auto"/>
                <w:bottom w:val="none" w:sz="0" w:space="0" w:color="auto"/>
                <w:right w:val="none" w:sz="0" w:space="0" w:color="auto"/>
              </w:divBdr>
              <w:divsChild>
                <w:div w:id="724766970">
                  <w:marLeft w:val="0"/>
                  <w:marRight w:val="0"/>
                  <w:marTop w:val="0"/>
                  <w:marBottom w:val="0"/>
                  <w:divBdr>
                    <w:top w:val="none" w:sz="0" w:space="0" w:color="auto"/>
                    <w:left w:val="none" w:sz="0" w:space="0" w:color="auto"/>
                    <w:bottom w:val="none" w:sz="0" w:space="0" w:color="auto"/>
                    <w:right w:val="none" w:sz="0" w:space="0" w:color="auto"/>
                  </w:divBdr>
                  <w:divsChild>
                    <w:div w:id="21099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635C-23CF-4F11-ACFB-332ECF3B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3795</Words>
  <Characters>20495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Neves</dc:creator>
  <cp:keywords/>
  <dc:description/>
  <cp:lastModifiedBy>Hugo de Luca Corrêa</cp:lastModifiedBy>
  <cp:revision>8</cp:revision>
  <dcterms:created xsi:type="dcterms:W3CDTF">2018-04-19T00:59:00Z</dcterms:created>
  <dcterms:modified xsi:type="dcterms:W3CDTF">2018-05-21T21:08:00Z</dcterms:modified>
</cp:coreProperties>
</file>